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4F29" w:rsidRDefault="00AD4F29" w:rsidP="00AD4F29">
      <w:pPr>
        <w:pStyle w:val="Titre1"/>
      </w:pPr>
      <w:bookmarkStart w:id="0" w:name="_Toc473988695"/>
    </w:p>
    <w:p w:rsidR="00AD4F29" w:rsidRPr="00B077E5" w:rsidRDefault="00D25412" w:rsidP="00D25412">
      <w:pPr>
        <w:pStyle w:val="Titre1"/>
        <w:rPr>
          <w:sz w:val="36"/>
          <w:szCs w:val="36"/>
        </w:rPr>
      </w:pPr>
      <w:r w:rsidRPr="00B077E5">
        <w:rPr>
          <w:sz w:val="36"/>
          <w:szCs w:val="36"/>
        </w:rPr>
        <w:t>Rapport annuel</w:t>
      </w:r>
      <w:r w:rsidR="00B077E5" w:rsidRPr="00B077E5">
        <w:rPr>
          <w:sz w:val="36"/>
          <w:szCs w:val="36"/>
        </w:rPr>
        <w:t xml:space="preserve"> 2016</w:t>
      </w:r>
    </w:p>
    <w:p w:rsidR="00B077E5" w:rsidRPr="00251486" w:rsidRDefault="00B077E5" w:rsidP="00B077E5">
      <w:pPr>
        <w:rPr>
          <w:lang w:val="fr-FR"/>
        </w:rPr>
      </w:pPr>
    </w:p>
    <w:p w:rsidR="00AD4F29" w:rsidRDefault="00B077E5" w:rsidP="00AD4F29">
      <w:pPr>
        <w:pStyle w:val="Titre1"/>
        <w:rPr>
          <w:sz w:val="48"/>
          <w:szCs w:val="48"/>
        </w:rPr>
      </w:pPr>
      <w:r w:rsidRPr="00B077E5">
        <w:rPr>
          <w:sz w:val="48"/>
          <w:szCs w:val="48"/>
        </w:rPr>
        <w:t>Fonds pour les femmes Congolaises</w:t>
      </w:r>
    </w:p>
    <w:p w:rsidR="00B077E5" w:rsidRPr="00251486" w:rsidRDefault="00B077E5" w:rsidP="00B077E5">
      <w:pPr>
        <w:rPr>
          <w:lang w:val="fr-FR"/>
        </w:rPr>
      </w:pPr>
    </w:p>
    <w:p w:rsidR="00AD4F29" w:rsidRDefault="00330430" w:rsidP="00B077E5">
      <w:pPr>
        <w:pStyle w:val="Titre1"/>
      </w:pPr>
      <w:r w:rsidRPr="001B0FE6">
        <w:rPr>
          <w:noProof/>
        </w:rPr>
        <w:drawing>
          <wp:inline distT="0" distB="0" distL="0" distR="0">
            <wp:extent cx="5960745" cy="3310255"/>
            <wp:effectExtent l="0" t="0" r="0" b="0"/>
            <wp:docPr id="1" name="Picture 16" descr="FFC%202016/Photos%20FFC/Collage%20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C%202016/Photos%20FFC/Collage%20FF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0745" cy="3310255"/>
                    </a:xfrm>
                    <a:prstGeom prst="rect">
                      <a:avLst/>
                    </a:prstGeom>
                    <a:noFill/>
                    <a:ln>
                      <a:noFill/>
                    </a:ln>
                  </pic:spPr>
                </pic:pic>
              </a:graphicData>
            </a:graphic>
          </wp:inline>
        </w:drawing>
      </w:r>
    </w:p>
    <w:p w:rsidR="00AD4F29" w:rsidRDefault="00AD4F29" w:rsidP="00AD4F29">
      <w:pPr>
        <w:pStyle w:val="Titre1"/>
      </w:pPr>
    </w:p>
    <w:p w:rsidR="00714F71" w:rsidRPr="00714F71" w:rsidRDefault="00714F71" w:rsidP="00714F71"/>
    <w:p w:rsidR="00714F71" w:rsidRDefault="00714F71" w:rsidP="00714F71"/>
    <w:p w:rsidR="00714F71" w:rsidRDefault="00714F71" w:rsidP="00714F71"/>
    <w:p w:rsidR="00714F71" w:rsidRPr="00714F71" w:rsidRDefault="00714F71" w:rsidP="00714F71"/>
    <w:p w:rsidR="00E5715B" w:rsidRDefault="00E5715B" w:rsidP="00E5715B"/>
    <w:p w:rsidR="00E5715B" w:rsidRDefault="00E5715B" w:rsidP="00E5715B"/>
    <w:p w:rsidR="00714F71" w:rsidRDefault="00714F71" w:rsidP="00E5715B"/>
    <w:p w:rsidR="00714F71" w:rsidRPr="00E5715B" w:rsidRDefault="00714F71" w:rsidP="00E5715B"/>
    <w:p w:rsidR="00191AA4" w:rsidRPr="00AD4F29" w:rsidRDefault="00191AA4" w:rsidP="00AD4F29">
      <w:pPr>
        <w:pStyle w:val="Titre1"/>
      </w:pPr>
      <w:r>
        <w:t>Tables des matiEres</w:t>
      </w:r>
      <w:bookmarkEnd w:id="0"/>
    </w:p>
    <w:p w:rsidR="00AD4F29" w:rsidRPr="00787CA4" w:rsidRDefault="00CF39FA">
      <w:pPr>
        <w:pStyle w:val="TM1"/>
        <w:tabs>
          <w:tab w:val="right" w:leader="dot" w:pos="9010"/>
        </w:tabs>
        <w:rPr>
          <w:rFonts w:ascii="Calibri" w:hAnsi="Calibri"/>
          <w:noProof/>
          <w:sz w:val="24"/>
          <w:szCs w:val="24"/>
          <w:lang w:val="fr-FR"/>
        </w:rPr>
      </w:pPr>
      <w:r>
        <w:rPr>
          <w:rFonts w:ascii="Palatino Linotype" w:hAnsi="Palatino Linotype"/>
          <w:b/>
          <w:color w:val="000000"/>
          <w:sz w:val="24"/>
          <w:szCs w:val="24"/>
          <w:lang w:eastAsia="fr-FR"/>
        </w:rPr>
        <w:fldChar w:fldCharType="begin"/>
      </w:r>
      <w:r w:rsidR="00AD4F29" w:rsidRPr="00787CA4">
        <w:rPr>
          <w:rFonts w:ascii="Palatino Linotype" w:hAnsi="Palatino Linotype"/>
          <w:b/>
          <w:color w:val="000000"/>
          <w:sz w:val="24"/>
          <w:szCs w:val="24"/>
          <w:lang w:val="fr-FR" w:eastAsia="fr-FR"/>
        </w:rPr>
        <w:instrText xml:space="preserve"> TOC \o "1-3" </w:instrText>
      </w:r>
      <w:r>
        <w:rPr>
          <w:rFonts w:ascii="Palatino Linotype" w:hAnsi="Palatino Linotype"/>
          <w:b/>
          <w:color w:val="000000"/>
          <w:sz w:val="24"/>
          <w:szCs w:val="24"/>
          <w:lang w:eastAsia="fr-FR"/>
        </w:rPr>
        <w:fldChar w:fldCharType="separate"/>
      </w:r>
      <w:r w:rsidR="00E5715B" w:rsidRPr="00787CA4">
        <w:rPr>
          <w:noProof/>
          <w:lang w:val="fr-FR"/>
        </w:rPr>
        <w:t>Tables des matiè</w:t>
      </w:r>
      <w:r w:rsidR="00AD4F29" w:rsidRPr="00787CA4">
        <w:rPr>
          <w:noProof/>
          <w:lang w:val="fr-FR"/>
        </w:rPr>
        <w:t>res</w:t>
      </w:r>
      <w:r w:rsidR="00AD4F29" w:rsidRPr="00787CA4">
        <w:rPr>
          <w:noProof/>
          <w:lang w:val="fr-FR"/>
        </w:rPr>
        <w:tab/>
      </w:r>
      <w:r>
        <w:rPr>
          <w:noProof/>
        </w:rPr>
        <w:fldChar w:fldCharType="begin"/>
      </w:r>
      <w:r w:rsidR="00AD4F29" w:rsidRPr="00787CA4">
        <w:rPr>
          <w:noProof/>
          <w:lang w:val="fr-FR"/>
        </w:rPr>
        <w:instrText xml:space="preserve"> PAGEREF _Toc473988695 \h </w:instrText>
      </w:r>
      <w:r>
        <w:rPr>
          <w:noProof/>
        </w:rPr>
      </w:r>
      <w:r>
        <w:rPr>
          <w:noProof/>
        </w:rPr>
        <w:fldChar w:fldCharType="separate"/>
      </w:r>
      <w:r w:rsidR="00AD4F29" w:rsidRPr="00787CA4">
        <w:rPr>
          <w:noProof/>
          <w:lang w:val="fr-FR"/>
        </w:rPr>
        <w:t>1</w:t>
      </w:r>
      <w:r>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Acronymes</w:t>
      </w:r>
      <w:r w:rsidRPr="00787CA4">
        <w:rPr>
          <w:noProof/>
          <w:lang w:val="fr-FR"/>
        </w:rPr>
        <w:tab/>
      </w:r>
      <w:r w:rsidR="00CF39FA">
        <w:rPr>
          <w:noProof/>
        </w:rPr>
        <w:fldChar w:fldCharType="begin"/>
      </w:r>
      <w:r w:rsidRPr="00787CA4">
        <w:rPr>
          <w:noProof/>
          <w:lang w:val="fr-FR"/>
        </w:rPr>
        <w:instrText xml:space="preserve"> PAGEREF _Toc473988696 \h </w:instrText>
      </w:r>
      <w:r w:rsidR="00CF39FA">
        <w:rPr>
          <w:noProof/>
        </w:rPr>
      </w:r>
      <w:r w:rsidR="00CF39FA">
        <w:rPr>
          <w:noProof/>
        </w:rPr>
        <w:fldChar w:fldCharType="separate"/>
      </w:r>
      <w:r w:rsidRPr="00787CA4">
        <w:rPr>
          <w:noProof/>
          <w:lang w:val="fr-FR"/>
        </w:rPr>
        <w:t>3</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Mots d’introduction de Madame Julienne Lusenge</w:t>
      </w:r>
      <w:r w:rsidRPr="00787CA4">
        <w:rPr>
          <w:noProof/>
          <w:lang w:val="fr-FR"/>
        </w:rPr>
        <w:tab/>
      </w:r>
      <w:r w:rsidR="00CF39FA">
        <w:rPr>
          <w:noProof/>
        </w:rPr>
        <w:fldChar w:fldCharType="begin"/>
      </w:r>
      <w:r w:rsidRPr="00787CA4">
        <w:rPr>
          <w:noProof/>
          <w:lang w:val="fr-FR"/>
        </w:rPr>
        <w:instrText xml:space="preserve"> PAGEREF _Toc473988697 \h </w:instrText>
      </w:r>
      <w:r w:rsidR="00CF39FA">
        <w:rPr>
          <w:noProof/>
        </w:rPr>
      </w:r>
      <w:r w:rsidR="00CF39FA">
        <w:rPr>
          <w:noProof/>
        </w:rPr>
        <w:fldChar w:fldCharType="separate"/>
      </w:r>
      <w:r w:rsidRPr="00787CA4">
        <w:rPr>
          <w:noProof/>
          <w:lang w:val="fr-FR"/>
        </w:rPr>
        <w:t>4</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Fonds pour les femmes Congolaises</w:t>
      </w:r>
      <w:r w:rsidRPr="00787CA4">
        <w:rPr>
          <w:noProof/>
          <w:lang w:val="fr-FR"/>
        </w:rPr>
        <w:tab/>
      </w:r>
      <w:r w:rsidR="00CF39FA">
        <w:rPr>
          <w:noProof/>
        </w:rPr>
        <w:fldChar w:fldCharType="begin"/>
      </w:r>
      <w:r w:rsidRPr="00787CA4">
        <w:rPr>
          <w:noProof/>
          <w:lang w:val="fr-FR"/>
        </w:rPr>
        <w:instrText xml:space="preserve"> PAGEREF _Toc473988698 \h </w:instrText>
      </w:r>
      <w:r w:rsidR="00CF39FA">
        <w:rPr>
          <w:noProof/>
        </w:rPr>
      </w:r>
      <w:r w:rsidR="00CF39FA">
        <w:rPr>
          <w:noProof/>
        </w:rPr>
        <w:fldChar w:fldCharType="separate"/>
      </w:r>
      <w:r w:rsidRPr="00787CA4">
        <w:rPr>
          <w:noProof/>
          <w:lang w:val="fr-FR"/>
        </w:rPr>
        <w:t>5</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Contexte</w:t>
      </w:r>
      <w:r w:rsidRPr="00787CA4">
        <w:rPr>
          <w:noProof/>
          <w:lang w:val="fr-FR"/>
        </w:rPr>
        <w:tab/>
      </w:r>
      <w:r w:rsidR="00CF39FA">
        <w:rPr>
          <w:noProof/>
        </w:rPr>
        <w:fldChar w:fldCharType="begin"/>
      </w:r>
      <w:r w:rsidRPr="00787CA4">
        <w:rPr>
          <w:noProof/>
          <w:lang w:val="fr-FR"/>
        </w:rPr>
        <w:instrText xml:space="preserve"> PAGEREF _Toc473988704 \h </w:instrText>
      </w:r>
      <w:r w:rsidR="00CF39FA">
        <w:rPr>
          <w:noProof/>
        </w:rPr>
      </w:r>
      <w:r w:rsidR="00CF39FA">
        <w:rPr>
          <w:noProof/>
        </w:rPr>
        <w:fldChar w:fldCharType="separate"/>
      </w:r>
      <w:r w:rsidRPr="00787CA4">
        <w:rPr>
          <w:noProof/>
          <w:lang w:val="fr-FR"/>
        </w:rPr>
        <w:t>6</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Octroi des subventions par le FFC</w:t>
      </w:r>
      <w:r w:rsidRPr="00787CA4">
        <w:rPr>
          <w:noProof/>
          <w:lang w:val="fr-FR"/>
        </w:rPr>
        <w:tab/>
      </w:r>
      <w:r w:rsidR="00CF39FA">
        <w:rPr>
          <w:noProof/>
        </w:rPr>
        <w:fldChar w:fldCharType="begin"/>
      </w:r>
      <w:r w:rsidRPr="00787CA4">
        <w:rPr>
          <w:noProof/>
          <w:lang w:val="fr-FR"/>
        </w:rPr>
        <w:instrText xml:space="preserve"> PAGEREF _Toc473988708 \h </w:instrText>
      </w:r>
      <w:r w:rsidR="00CF39FA">
        <w:rPr>
          <w:noProof/>
        </w:rPr>
      </w:r>
      <w:r w:rsidR="00CF39FA">
        <w:rPr>
          <w:noProof/>
        </w:rPr>
        <w:fldChar w:fldCharType="separate"/>
      </w:r>
      <w:r w:rsidRPr="00787CA4">
        <w:rPr>
          <w:noProof/>
          <w:lang w:val="fr-FR"/>
        </w:rPr>
        <w:t>8</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Suivi et Evaluation des projets</w:t>
      </w:r>
      <w:r w:rsidRPr="00787CA4">
        <w:rPr>
          <w:noProof/>
          <w:lang w:val="fr-FR"/>
        </w:rPr>
        <w:tab/>
      </w:r>
      <w:r w:rsidR="00CF39FA">
        <w:rPr>
          <w:noProof/>
        </w:rPr>
        <w:fldChar w:fldCharType="begin"/>
      </w:r>
      <w:r w:rsidRPr="00787CA4">
        <w:rPr>
          <w:noProof/>
          <w:lang w:val="fr-FR"/>
        </w:rPr>
        <w:instrText xml:space="preserve"> PAGEREF _Toc473988717 \h </w:instrText>
      </w:r>
      <w:r w:rsidR="00CF39FA">
        <w:rPr>
          <w:noProof/>
        </w:rPr>
      </w:r>
      <w:r w:rsidR="00CF39FA">
        <w:rPr>
          <w:noProof/>
        </w:rPr>
        <w:fldChar w:fldCharType="separate"/>
      </w:r>
      <w:r w:rsidRPr="00787CA4">
        <w:rPr>
          <w:noProof/>
          <w:lang w:val="fr-FR"/>
        </w:rPr>
        <w:t>13</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Formations et renforcement des capacités</w:t>
      </w:r>
      <w:r w:rsidRPr="00787CA4">
        <w:rPr>
          <w:noProof/>
          <w:lang w:val="fr-FR"/>
        </w:rPr>
        <w:tab/>
      </w:r>
      <w:r w:rsidR="00CF39FA">
        <w:rPr>
          <w:noProof/>
        </w:rPr>
        <w:fldChar w:fldCharType="begin"/>
      </w:r>
      <w:r w:rsidRPr="00787CA4">
        <w:rPr>
          <w:noProof/>
          <w:lang w:val="fr-FR"/>
        </w:rPr>
        <w:instrText xml:space="preserve"> PAGEREF _Toc473988718 \h </w:instrText>
      </w:r>
      <w:r w:rsidR="00CF39FA">
        <w:rPr>
          <w:noProof/>
        </w:rPr>
      </w:r>
      <w:r w:rsidR="00CF39FA">
        <w:rPr>
          <w:noProof/>
        </w:rPr>
        <w:fldChar w:fldCharType="separate"/>
      </w:r>
      <w:r w:rsidRPr="00787CA4">
        <w:rPr>
          <w:noProof/>
          <w:lang w:val="fr-FR"/>
        </w:rPr>
        <w:t>15</w:t>
      </w:r>
      <w:r w:rsidR="00CF39FA">
        <w:rPr>
          <w:noProof/>
        </w:rPr>
        <w:fldChar w:fldCharType="end"/>
      </w:r>
    </w:p>
    <w:p w:rsidR="00AD4F29" w:rsidRPr="00787CA4" w:rsidRDefault="00AD4F29" w:rsidP="00E5715B">
      <w:pPr>
        <w:pStyle w:val="TM1"/>
        <w:tabs>
          <w:tab w:val="right" w:leader="dot" w:pos="9010"/>
        </w:tabs>
        <w:rPr>
          <w:rFonts w:ascii="Calibri" w:hAnsi="Calibri"/>
          <w:noProof/>
          <w:sz w:val="24"/>
          <w:szCs w:val="24"/>
          <w:lang w:val="fr-FR"/>
        </w:rPr>
      </w:pPr>
      <w:r w:rsidRPr="00787CA4">
        <w:rPr>
          <w:noProof/>
          <w:lang w:val="fr-FR"/>
        </w:rPr>
        <w:t>Renforcement des capacités organisationnelles au sein du FFC</w:t>
      </w:r>
      <w:r w:rsidRPr="00787CA4">
        <w:rPr>
          <w:noProof/>
          <w:lang w:val="fr-FR"/>
        </w:rPr>
        <w:tab/>
      </w:r>
      <w:r w:rsidR="00CF39FA">
        <w:rPr>
          <w:noProof/>
        </w:rPr>
        <w:fldChar w:fldCharType="begin"/>
      </w:r>
      <w:r w:rsidRPr="00787CA4">
        <w:rPr>
          <w:noProof/>
          <w:lang w:val="fr-FR"/>
        </w:rPr>
        <w:instrText xml:space="preserve"> PAGEREF _Toc473988726 \h </w:instrText>
      </w:r>
      <w:r w:rsidR="00CF39FA">
        <w:rPr>
          <w:noProof/>
        </w:rPr>
      </w:r>
      <w:r w:rsidR="00CF39FA">
        <w:rPr>
          <w:noProof/>
        </w:rPr>
        <w:fldChar w:fldCharType="separate"/>
      </w:r>
      <w:r w:rsidRPr="00787CA4">
        <w:rPr>
          <w:noProof/>
          <w:lang w:val="fr-FR"/>
        </w:rPr>
        <w:t>19</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Missions de plaidoyer</w:t>
      </w:r>
      <w:r w:rsidRPr="00787CA4">
        <w:rPr>
          <w:noProof/>
          <w:lang w:val="fr-FR"/>
        </w:rPr>
        <w:tab/>
      </w:r>
      <w:r w:rsidR="00CF39FA">
        <w:rPr>
          <w:noProof/>
        </w:rPr>
        <w:fldChar w:fldCharType="begin"/>
      </w:r>
      <w:r w:rsidRPr="00787CA4">
        <w:rPr>
          <w:noProof/>
          <w:lang w:val="fr-FR"/>
        </w:rPr>
        <w:instrText xml:space="preserve"> PAGEREF _Toc473988729 \h </w:instrText>
      </w:r>
      <w:r w:rsidR="00CF39FA">
        <w:rPr>
          <w:noProof/>
        </w:rPr>
      </w:r>
      <w:r w:rsidR="00CF39FA">
        <w:rPr>
          <w:noProof/>
        </w:rPr>
        <w:fldChar w:fldCharType="separate"/>
      </w:r>
      <w:r w:rsidRPr="00787CA4">
        <w:rPr>
          <w:noProof/>
          <w:lang w:val="fr-FR"/>
        </w:rPr>
        <w:t>19</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Missions de visibilité, de mobilisation des ressources et participation aux différentes conférences</w:t>
      </w:r>
      <w:r w:rsidRPr="00787CA4">
        <w:rPr>
          <w:noProof/>
          <w:lang w:val="fr-FR"/>
        </w:rPr>
        <w:tab/>
      </w:r>
      <w:r w:rsidR="00CF39FA">
        <w:rPr>
          <w:noProof/>
        </w:rPr>
        <w:fldChar w:fldCharType="begin"/>
      </w:r>
      <w:r w:rsidRPr="00787CA4">
        <w:rPr>
          <w:noProof/>
          <w:lang w:val="fr-FR"/>
        </w:rPr>
        <w:instrText xml:space="preserve"> PAGEREF _Toc473988732 \h </w:instrText>
      </w:r>
      <w:r w:rsidR="00CF39FA">
        <w:rPr>
          <w:noProof/>
        </w:rPr>
      </w:r>
      <w:r w:rsidR="00CF39FA">
        <w:rPr>
          <w:noProof/>
        </w:rPr>
        <w:fldChar w:fldCharType="separate"/>
      </w:r>
      <w:r w:rsidRPr="00787CA4">
        <w:rPr>
          <w:noProof/>
          <w:lang w:val="fr-FR"/>
        </w:rPr>
        <w:t>22</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Rapport financier</w:t>
      </w:r>
      <w:r w:rsidRPr="00787CA4">
        <w:rPr>
          <w:noProof/>
          <w:lang w:val="fr-FR"/>
        </w:rPr>
        <w:tab/>
      </w:r>
      <w:r w:rsidR="00CF39FA">
        <w:rPr>
          <w:noProof/>
        </w:rPr>
        <w:fldChar w:fldCharType="begin"/>
      </w:r>
      <w:r w:rsidRPr="00787CA4">
        <w:rPr>
          <w:noProof/>
          <w:lang w:val="fr-FR"/>
        </w:rPr>
        <w:instrText xml:space="preserve"> PAGEREF _Toc473988736 \h </w:instrText>
      </w:r>
      <w:r w:rsidR="00CF39FA">
        <w:rPr>
          <w:noProof/>
        </w:rPr>
      </w:r>
      <w:r w:rsidR="00CF39FA">
        <w:rPr>
          <w:noProof/>
        </w:rPr>
        <w:fldChar w:fldCharType="separate"/>
      </w:r>
      <w:r w:rsidRPr="00787CA4">
        <w:rPr>
          <w:noProof/>
          <w:lang w:val="fr-FR"/>
        </w:rPr>
        <w:t>25</w:t>
      </w:r>
      <w:r w:rsidR="00CF39FA">
        <w:rPr>
          <w:noProof/>
        </w:rPr>
        <w:fldChar w:fldCharType="end"/>
      </w:r>
    </w:p>
    <w:p w:rsidR="00AD4F29" w:rsidRPr="00787CA4" w:rsidRDefault="00AD4F29">
      <w:pPr>
        <w:pStyle w:val="TM1"/>
        <w:tabs>
          <w:tab w:val="right" w:leader="dot" w:pos="9010"/>
        </w:tabs>
        <w:rPr>
          <w:rFonts w:ascii="Calibri" w:hAnsi="Calibri"/>
          <w:noProof/>
          <w:sz w:val="24"/>
          <w:szCs w:val="24"/>
          <w:lang w:val="fr-FR"/>
        </w:rPr>
      </w:pPr>
      <w:r w:rsidRPr="00787CA4">
        <w:rPr>
          <w:noProof/>
          <w:lang w:val="fr-FR"/>
        </w:rPr>
        <w:t>Conclusion</w:t>
      </w:r>
      <w:r w:rsidRPr="00787CA4">
        <w:rPr>
          <w:noProof/>
          <w:lang w:val="fr-FR"/>
        </w:rPr>
        <w:tab/>
      </w:r>
      <w:r w:rsidR="00CF39FA">
        <w:rPr>
          <w:noProof/>
        </w:rPr>
        <w:fldChar w:fldCharType="begin"/>
      </w:r>
      <w:r w:rsidRPr="00787CA4">
        <w:rPr>
          <w:noProof/>
          <w:lang w:val="fr-FR"/>
        </w:rPr>
        <w:instrText xml:space="preserve"> PAGEREF _Toc473988737 \h </w:instrText>
      </w:r>
      <w:r w:rsidR="00CF39FA">
        <w:rPr>
          <w:noProof/>
        </w:rPr>
      </w:r>
      <w:r w:rsidR="00CF39FA">
        <w:rPr>
          <w:noProof/>
        </w:rPr>
        <w:fldChar w:fldCharType="separate"/>
      </w:r>
      <w:r w:rsidRPr="00787CA4">
        <w:rPr>
          <w:noProof/>
          <w:lang w:val="fr-FR"/>
        </w:rPr>
        <w:t>25</w:t>
      </w:r>
      <w:r w:rsidR="00CF39FA">
        <w:rPr>
          <w:noProof/>
        </w:rPr>
        <w:fldChar w:fldCharType="end"/>
      </w:r>
    </w:p>
    <w:p w:rsidR="00191AA4" w:rsidRPr="00787CA4" w:rsidRDefault="00CF39FA" w:rsidP="00E5715B">
      <w:pPr>
        <w:tabs>
          <w:tab w:val="center" w:pos="6093"/>
          <w:tab w:val="left" w:pos="11091"/>
        </w:tabs>
        <w:autoSpaceDE w:val="0"/>
        <w:autoSpaceDN w:val="0"/>
        <w:adjustRightInd w:val="0"/>
        <w:spacing w:after="0" w:line="360" w:lineRule="auto"/>
        <w:ind w:left="-142" w:right="1134" w:firstLine="993"/>
        <w:jc w:val="both"/>
        <w:outlineLvl w:val="0"/>
        <w:rPr>
          <w:rFonts w:ascii="Palatino Linotype" w:hAnsi="Palatino Linotype"/>
          <w:b/>
          <w:color w:val="000000"/>
          <w:sz w:val="24"/>
          <w:szCs w:val="24"/>
          <w:lang w:val="fr-FR" w:eastAsia="fr-FR"/>
        </w:rPr>
      </w:pPr>
      <w:r>
        <w:rPr>
          <w:rFonts w:ascii="Palatino Linotype" w:hAnsi="Palatino Linotype"/>
          <w:b/>
          <w:color w:val="000000"/>
          <w:sz w:val="24"/>
          <w:szCs w:val="24"/>
          <w:lang w:eastAsia="fr-FR"/>
        </w:rPr>
        <w:fldChar w:fldCharType="end"/>
      </w: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Pr="00787CA4" w:rsidRDefault="00E5715B" w:rsidP="00E5715B">
      <w:pPr>
        <w:rPr>
          <w:lang w:val="fr-FR"/>
        </w:rPr>
      </w:pPr>
    </w:p>
    <w:p w:rsidR="00E5715B" w:rsidRDefault="00E5715B" w:rsidP="00E5715B">
      <w:pPr>
        <w:rPr>
          <w:lang w:val="fr-FR"/>
        </w:rPr>
      </w:pPr>
    </w:p>
    <w:p w:rsidR="00714F71" w:rsidRPr="00B077E5" w:rsidRDefault="00714F71" w:rsidP="00E5715B">
      <w:pPr>
        <w:rPr>
          <w:lang w:val="fr-FR"/>
        </w:rPr>
      </w:pPr>
    </w:p>
    <w:p w:rsidR="00DA032B" w:rsidRPr="00B077E5" w:rsidRDefault="00DA032B" w:rsidP="00191AA4">
      <w:pPr>
        <w:pStyle w:val="Titre1"/>
        <w:rPr>
          <w:rFonts w:cs="Verdana"/>
        </w:rPr>
      </w:pPr>
      <w:bookmarkStart w:id="1" w:name="_Toc473988696"/>
      <w:r w:rsidRPr="00B077E5">
        <w:lastRenderedPageBreak/>
        <w:t>Acronymes</w:t>
      </w:r>
      <w:bookmarkEnd w:id="1"/>
    </w:p>
    <w:p w:rsidR="00A30BA9" w:rsidRPr="008D6726" w:rsidRDefault="00A30BA9" w:rsidP="00A30BA9">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ADDF : Association pour la Défense des Droits de la femme </w:t>
      </w:r>
    </w:p>
    <w:p w:rsidR="00DA032B" w:rsidRPr="008D6726" w:rsidRDefault="00971131"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ADEPDH : Action de </w:t>
      </w:r>
      <w:r w:rsidR="0041080B" w:rsidRPr="008D6726">
        <w:rPr>
          <w:rFonts w:asciiTheme="majorHAnsi" w:hAnsiTheme="majorHAnsi"/>
          <w:color w:val="000000"/>
          <w:sz w:val="24"/>
          <w:szCs w:val="24"/>
          <w:lang w:val="fr-FR" w:eastAsia="fr-FR"/>
        </w:rPr>
        <w:t>développement</w:t>
      </w:r>
      <w:r w:rsidRPr="008D6726">
        <w:rPr>
          <w:rFonts w:asciiTheme="majorHAnsi" w:hAnsiTheme="majorHAnsi"/>
          <w:color w:val="000000"/>
          <w:sz w:val="24"/>
          <w:szCs w:val="24"/>
          <w:lang w:val="fr-FR" w:eastAsia="fr-FR"/>
        </w:rPr>
        <w:t xml:space="preserve"> pour la protection de l’environnement et la promotion des droits humains</w:t>
      </w:r>
    </w:p>
    <w:p w:rsidR="00C85272" w:rsidRPr="008D6726" w:rsidRDefault="00C85272" w:rsidP="00C85272">
      <w:pPr>
        <w:tabs>
          <w:tab w:val="left" w:pos="1659"/>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ADF : </w:t>
      </w:r>
      <w:proofErr w:type="spellStart"/>
      <w:r w:rsidRPr="008D6726">
        <w:rPr>
          <w:rFonts w:asciiTheme="majorHAnsi" w:hAnsiTheme="majorHAnsi"/>
          <w:color w:val="000000"/>
          <w:sz w:val="24"/>
          <w:szCs w:val="24"/>
          <w:lang w:val="fr-FR" w:eastAsia="fr-FR"/>
        </w:rPr>
        <w:t>Allied</w:t>
      </w:r>
      <w:proofErr w:type="spellEnd"/>
      <w:r w:rsidRPr="008D6726">
        <w:rPr>
          <w:rFonts w:asciiTheme="majorHAnsi" w:hAnsiTheme="majorHAnsi"/>
          <w:color w:val="000000"/>
          <w:sz w:val="24"/>
          <w:szCs w:val="24"/>
          <w:lang w:val="fr-FR" w:eastAsia="fr-FR"/>
        </w:rPr>
        <w:t xml:space="preserve"> </w:t>
      </w:r>
      <w:proofErr w:type="spellStart"/>
      <w:r w:rsidRPr="008D6726">
        <w:rPr>
          <w:rFonts w:asciiTheme="majorHAnsi" w:hAnsiTheme="majorHAnsi"/>
          <w:color w:val="000000"/>
          <w:sz w:val="24"/>
          <w:szCs w:val="24"/>
          <w:lang w:val="fr-FR" w:eastAsia="fr-FR"/>
        </w:rPr>
        <w:t>Democratic</w:t>
      </w:r>
      <w:proofErr w:type="spellEnd"/>
      <w:r w:rsidRPr="008D6726">
        <w:rPr>
          <w:rFonts w:asciiTheme="majorHAnsi" w:hAnsiTheme="majorHAnsi"/>
          <w:color w:val="000000"/>
          <w:sz w:val="24"/>
          <w:szCs w:val="24"/>
          <w:lang w:val="fr-FR" w:eastAsia="fr-FR"/>
        </w:rPr>
        <w:t xml:space="preserve"> Forces</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ADH : Alliance des Démocrates Humanistes</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AFDCC </w:t>
      </w:r>
      <w:r w:rsidRPr="008D6726">
        <w:rPr>
          <w:rFonts w:asciiTheme="majorHAnsi" w:hAnsiTheme="majorHAnsi"/>
          <w:sz w:val="24"/>
          <w:szCs w:val="24"/>
          <w:lang w:val="fr-FR"/>
        </w:rPr>
        <w:t xml:space="preserve">: </w:t>
      </w:r>
      <w:r w:rsidRPr="008D6726">
        <w:rPr>
          <w:rFonts w:asciiTheme="majorHAnsi" w:hAnsiTheme="majorHAnsi"/>
          <w:color w:val="000000"/>
          <w:sz w:val="24"/>
          <w:szCs w:val="24"/>
          <w:lang w:val="fr-FR" w:eastAsia="fr-FR"/>
        </w:rPr>
        <w:t xml:space="preserve">Association des femmes pour le développement communautaire </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AFEMABO </w:t>
      </w:r>
      <w:r w:rsidRPr="008D6726">
        <w:rPr>
          <w:rFonts w:asciiTheme="majorHAnsi" w:hAnsiTheme="majorHAnsi"/>
          <w:sz w:val="24"/>
          <w:szCs w:val="24"/>
          <w:lang w:val="fr-FR"/>
        </w:rPr>
        <w:t xml:space="preserve">: </w:t>
      </w:r>
      <w:r w:rsidRPr="008D6726">
        <w:rPr>
          <w:rFonts w:asciiTheme="majorHAnsi" w:hAnsiTheme="majorHAnsi"/>
          <w:color w:val="000000"/>
          <w:sz w:val="24"/>
          <w:szCs w:val="24"/>
          <w:lang w:val="fr-FR" w:eastAsia="fr-FR"/>
        </w:rPr>
        <w:t>Association des Femmes Maraichères de Boma</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AFPCC : Alliance des Forces Patriotiques</w:t>
      </w:r>
    </w:p>
    <w:p w:rsidR="00A30BA9" w:rsidRPr="008D6726" w:rsidRDefault="00A30BA9" w:rsidP="00A30BA9">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ALEFEM : Association de lutte contre l’exploitation des femmes et enfants de Mines</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AMIDECO : Amicale des </w:t>
      </w:r>
      <w:proofErr w:type="spellStart"/>
      <w:r w:rsidRPr="008D6726">
        <w:rPr>
          <w:rFonts w:asciiTheme="majorHAnsi" w:hAnsiTheme="majorHAnsi"/>
          <w:color w:val="000000"/>
          <w:sz w:val="24"/>
          <w:szCs w:val="24"/>
          <w:lang w:val="fr-FR" w:eastAsia="fr-FR"/>
        </w:rPr>
        <w:t>Initiers</w:t>
      </w:r>
      <w:proofErr w:type="spellEnd"/>
      <w:r w:rsidRPr="008D6726">
        <w:rPr>
          <w:rFonts w:asciiTheme="majorHAnsi" w:hAnsiTheme="majorHAnsi"/>
          <w:color w:val="000000"/>
          <w:sz w:val="24"/>
          <w:szCs w:val="24"/>
          <w:lang w:val="fr-FR" w:eastAsia="fr-FR"/>
        </w:rPr>
        <w:t xml:space="preserve"> pour le Développement Communautaire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ANAVOMICO : Association nationale des veuves et orphelins militaires du Congo </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AVEC : Association Villageoise d’Epargne et de Crédit</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BOSAM : Bon Samaritains des Grands Lacs pour le Développement et la Défense des Droits Humains </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CADEF : Corps d’Action pour le Développement de l’Enfant et de la femme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CEDAF : Centre d’Etude, de Documentation et d’Action</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CEFI : Centre d’Encadrement de Femmes de l’</w:t>
      </w:r>
      <w:proofErr w:type="spellStart"/>
      <w:r w:rsidRPr="008D6726">
        <w:rPr>
          <w:rFonts w:asciiTheme="majorHAnsi" w:hAnsiTheme="majorHAnsi"/>
          <w:color w:val="000000"/>
          <w:sz w:val="24"/>
          <w:szCs w:val="24"/>
          <w:lang w:val="fr-FR" w:eastAsia="fr-FR"/>
        </w:rPr>
        <w:t>Ituri</w:t>
      </w:r>
      <w:proofErr w:type="spellEnd"/>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CEFKIS : Collectif des Femmes de Kisangani</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CENI : Commission Electorale Nationale Indépendante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CEPROF : Centre pour la promotion féminine</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CIRGL : Conférence Internationale sur la Région des Grands lacs</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CNDH : Commission Nationale des Droits de l’Homme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COFEMIDECO : Conférence des Femmes Musulmanes du Congo</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DYFEGOU : Dynamique des Femmes pour la bonne Gouvernance</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ECT : Eveil de la Conscience pour le Travail et le Développement</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FARDC : Forces Armées de la République Démocratique du Congo</w:t>
      </w:r>
    </w:p>
    <w:p w:rsidR="00A30BA9"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FCE : Femme Citoyenne et Engagée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FDW : Femmes </w:t>
      </w:r>
      <w:proofErr w:type="spellStart"/>
      <w:r w:rsidRPr="008D6726">
        <w:rPr>
          <w:rFonts w:asciiTheme="majorHAnsi" w:hAnsiTheme="majorHAnsi"/>
          <w:color w:val="000000"/>
          <w:sz w:val="24"/>
          <w:szCs w:val="24"/>
          <w:lang w:val="fr-FR" w:eastAsia="fr-FR"/>
        </w:rPr>
        <w:t>Washawasha</w:t>
      </w:r>
      <w:proofErr w:type="spellEnd"/>
      <w:r w:rsidRPr="008D6726">
        <w:rPr>
          <w:rFonts w:asciiTheme="majorHAnsi" w:hAnsiTheme="majorHAnsi"/>
          <w:color w:val="000000"/>
          <w:sz w:val="24"/>
          <w:szCs w:val="24"/>
          <w:lang w:val="fr-FR" w:eastAsia="fr-FR"/>
        </w:rPr>
        <w:t xml:space="preserve"> pour le Développement de </w:t>
      </w:r>
      <w:proofErr w:type="spellStart"/>
      <w:r w:rsidRPr="008D6726">
        <w:rPr>
          <w:rFonts w:asciiTheme="majorHAnsi" w:hAnsiTheme="majorHAnsi"/>
          <w:color w:val="000000"/>
          <w:sz w:val="24"/>
          <w:szCs w:val="24"/>
          <w:lang w:val="fr-FR" w:eastAsia="fr-FR"/>
        </w:rPr>
        <w:t>Mongbwalu</w:t>
      </w:r>
      <w:proofErr w:type="spellEnd"/>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FDLR : Forces Démocratiques de libération du Rwanda</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lastRenderedPageBreak/>
        <w:t>FUPROS : Femmes Unies pour le Progrès Social</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JIFA : Journée Internationale de la Femme Africaine</w:t>
      </w:r>
    </w:p>
    <w:p w:rsidR="00971131" w:rsidRPr="008D6726" w:rsidRDefault="00971131"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LEFECO : </w:t>
      </w:r>
      <w:r w:rsidR="0041080B" w:rsidRPr="008D6726">
        <w:rPr>
          <w:rFonts w:asciiTheme="majorHAnsi" w:hAnsiTheme="majorHAnsi"/>
          <w:color w:val="000000"/>
          <w:sz w:val="24"/>
          <w:szCs w:val="24"/>
          <w:lang w:val="fr-FR" w:eastAsia="fr-FR"/>
        </w:rPr>
        <w:t>Ligue d’Encadrement de la femme et Enfant au Congo</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LIPRODF : Ligue pour la promotion et les droits de la femme </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LSC : Ligue pour la Solidarité Congolaise</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MLC : Mouvement Congolais de Libération</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MONUSCO : Mission de l’Organisation des Nations Unies pour la Stabilisation en RDC</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MSR : Maternité Sans Risque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NAD : Nouvelle Alliance des Démocrates</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ONU : Organisation des Nations Unies</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PALU : Parti Lumumbiste Unifié</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PANAP : Parti National du Peuple</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PDC : Parti Démocrate-Chrétien</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PIFEVA : Pilier aux femmes vulnérables actives en République Démocratique du Congo</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PPRD : Parti du Peuple pour la Reconstruction et la Démocratie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PR : Parti Réformateur</w:t>
      </w:r>
    </w:p>
    <w:p w:rsidR="00C85272" w:rsidRPr="008D6726" w:rsidRDefault="00C85272"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RDC : République Démocratique du Congo</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SAFI : Soutien aux actions des femmes indigentes au Maniema.</w:t>
      </w:r>
    </w:p>
    <w:p w:rsidR="00971131" w:rsidRPr="008D6726" w:rsidRDefault="00971131"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SOFED :</w:t>
      </w:r>
      <w:r w:rsidR="0041080B" w:rsidRPr="008D6726">
        <w:rPr>
          <w:rFonts w:asciiTheme="majorHAnsi" w:hAnsiTheme="majorHAnsi"/>
          <w:color w:val="000000"/>
          <w:sz w:val="24"/>
          <w:szCs w:val="24"/>
          <w:lang w:val="fr-FR" w:eastAsia="fr-FR"/>
        </w:rPr>
        <w:t xml:space="preserve"> Solidarité des Femmes Engagées au Développement</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SOFEJEP : Solidarité des Organisations des femmes et jeunes producteurs agricoles</w:t>
      </w:r>
    </w:p>
    <w:p w:rsidR="00971131" w:rsidRPr="008D6726" w:rsidRDefault="00971131"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SYFUDR</w:t>
      </w:r>
      <w:r w:rsidR="008A1DE5" w:rsidRPr="008D6726">
        <w:rPr>
          <w:rFonts w:asciiTheme="majorHAnsi" w:hAnsiTheme="majorHAnsi"/>
          <w:color w:val="000000"/>
          <w:sz w:val="24"/>
          <w:szCs w:val="24"/>
          <w:lang w:val="fr-FR" w:eastAsia="fr-FR"/>
        </w:rPr>
        <w:t xml:space="preserve"> : Synergie des Femmes Unies pour le Développement de </w:t>
      </w:r>
      <w:proofErr w:type="spellStart"/>
      <w:r w:rsidR="008A1DE5" w:rsidRPr="008D6726">
        <w:rPr>
          <w:rFonts w:asciiTheme="majorHAnsi" w:hAnsiTheme="majorHAnsi"/>
          <w:color w:val="000000"/>
          <w:sz w:val="24"/>
          <w:szCs w:val="24"/>
          <w:lang w:val="fr-FR" w:eastAsia="fr-FR"/>
        </w:rPr>
        <w:t>Rusthuru</w:t>
      </w:r>
      <w:proofErr w:type="spellEnd"/>
    </w:p>
    <w:p w:rsidR="00951B6A" w:rsidRPr="008D6726" w:rsidRDefault="00951B6A"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UDPS :</w:t>
      </w:r>
      <w:r w:rsidR="008E27ED" w:rsidRPr="008D6726">
        <w:rPr>
          <w:rFonts w:asciiTheme="majorHAnsi" w:hAnsiTheme="majorHAnsi"/>
          <w:color w:val="000000"/>
          <w:sz w:val="24"/>
          <w:szCs w:val="24"/>
          <w:lang w:val="fr-FR" w:eastAsia="fr-FR"/>
        </w:rPr>
        <w:t xml:space="preserve"> Union pour la Démocratie et le Progrès Social</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VIH/SIDA : Virus d’Immunodéficience humaine/Syndrome d’immunodéficience acquise</w:t>
      </w:r>
    </w:p>
    <w:p w:rsidR="00A30BA9" w:rsidRPr="008D6726" w:rsidRDefault="00A30BA9"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r w:rsidRPr="008D6726">
        <w:rPr>
          <w:rFonts w:asciiTheme="majorHAnsi" w:hAnsiTheme="majorHAnsi"/>
          <w:color w:val="000000"/>
          <w:sz w:val="24"/>
          <w:szCs w:val="24"/>
          <w:lang w:val="fr-FR" w:eastAsia="fr-FR"/>
        </w:rPr>
        <w:t xml:space="preserve">WASI : Wa Mama </w:t>
      </w:r>
      <w:proofErr w:type="spellStart"/>
      <w:r w:rsidRPr="008D6726">
        <w:rPr>
          <w:rFonts w:asciiTheme="majorHAnsi" w:hAnsiTheme="majorHAnsi"/>
          <w:color w:val="000000"/>
          <w:sz w:val="24"/>
          <w:szCs w:val="24"/>
          <w:lang w:val="fr-FR" w:eastAsia="fr-FR"/>
        </w:rPr>
        <w:t>Simameni</w:t>
      </w:r>
      <w:proofErr w:type="spellEnd"/>
    </w:p>
    <w:p w:rsidR="00CB1284" w:rsidRPr="008D6726" w:rsidRDefault="00CB1284" w:rsidP="00971131">
      <w:pPr>
        <w:tabs>
          <w:tab w:val="center" w:pos="6093"/>
          <w:tab w:val="left" w:pos="11091"/>
        </w:tabs>
        <w:autoSpaceDE w:val="0"/>
        <w:autoSpaceDN w:val="0"/>
        <w:adjustRightInd w:val="0"/>
        <w:spacing w:after="0" w:line="360" w:lineRule="auto"/>
        <w:ind w:right="1134"/>
        <w:jc w:val="both"/>
        <w:outlineLvl w:val="0"/>
        <w:rPr>
          <w:rFonts w:asciiTheme="majorHAnsi" w:hAnsiTheme="majorHAnsi"/>
          <w:color w:val="000000"/>
          <w:sz w:val="24"/>
          <w:szCs w:val="24"/>
          <w:lang w:val="fr-FR" w:eastAsia="fr-FR"/>
        </w:rPr>
      </w:pPr>
    </w:p>
    <w:p w:rsidR="006E4C50" w:rsidRPr="00251486" w:rsidRDefault="006E4C50" w:rsidP="00971131">
      <w:pPr>
        <w:tabs>
          <w:tab w:val="center" w:pos="6093"/>
          <w:tab w:val="left" w:pos="11091"/>
        </w:tabs>
        <w:autoSpaceDE w:val="0"/>
        <w:autoSpaceDN w:val="0"/>
        <w:adjustRightInd w:val="0"/>
        <w:spacing w:after="0" w:line="360" w:lineRule="auto"/>
        <w:ind w:right="1134"/>
        <w:jc w:val="both"/>
        <w:outlineLvl w:val="0"/>
        <w:rPr>
          <w:rFonts w:ascii="Palatino Linotype" w:hAnsi="Palatino Linotype"/>
          <w:b/>
          <w:color w:val="000000"/>
          <w:lang w:val="fr-FR" w:eastAsia="fr-FR"/>
        </w:rPr>
      </w:pPr>
    </w:p>
    <w:p w:rsidR="00647F9E" w:rsidRPr="00251486" w:rsidRDefault="00647F9E" w:rsidP="008D6726">
      <w:pPr>
        <w:tabs>
          <w:tab w:val="center" w:pos="6093"/>
          <w:tab w:val="left" w:pos="11091"/>
        </w:tabs>
        <w:autoSpaceDE w:val="0"/>
        <w:autoSpaceDN w:val="0"/>
        <w:adjustRightInd w:val="0"/>
        <w:spacing w:after="0" w:line="360" w:lineRule="auto"/>
        <w:ind w:right="1134"/>
        <w:jc w:val="both"/>
        <w:outlineLvl w:val="0"/>
        <w:rPr>
          <w:rFonts w:ascii="Palatino Linotype" w:hAnsi="Palatino Linotype"/>
          <w:b/>
          <w:color w:val="000000"/>
          <w:lang w:val="fr-FR" w:eastAsia="fr-FR"/>
        </w:rPr>
      </w:pPr>
    </w:p>
    <w:p w:rsidR="00191AA4" w:rsidRPr="008D6726" w:rsidRDefault="00647F9E" w:rsidP="00191AA4">
      <w:pPr>
        <w:pStyle w:val="Titre1"/>
        <w:rPr>
          <w:sz w:val="24"/>
          <w:szCs w:val="24"/>
        </w:rPr>
      </w:pPr>
      <w:bookmarkStart w:id="2" w:name="_Toc473988697"/>
      <w:r>
        <w:lastRenderedPageBreak/>
        <w:t>Mots d’introduction de Madam</w:t>
      </w:r>
      <w:r w:rsidRPr="008D6726">
        <w:t>e Julienne Lusenge</w:t>
      </w:r>
      <w:bookmarkEnd w:id="2"/>
    </w:p>
    <w:p w:rsidR="00191AA4" w:rsidRPr="008D6726" w:rsidRDefault="00330430" w:rsidP="00647F9E">
      <w:pPr>
        <w:spacing w:line="276" w:lineRule="auto"/>
        <w:jc w:val="both"/>
        <w:rPr>
          <w:i/>
          <w:sz w:val="24"/>
          <w:szCs w:val="24"/>
          <w:lang w:val="fr-FR" w:eastAsia="fr-FR"/>
        </w:rPr>
      </w:pPr>
      <w:r w:rsidRPr="008D6726">
        <w:rPr>
          <w:noProof/>
          <w:sz w:val="24"/>
          <w:szCs w:val="24"/>
          <w:lang w:val="fr-FR" w:eastAsia="fr-FR"/>
        </w:rPr>
        <w:drawing>
          <wp:anchor distT="0" distB="0" distL="114300" distR="114300" simplePos="0" relativeHeight="251656704" behindDoc="0" locked="0" layoutInCell="1" allowOverlap="1">
            <wp:simplePos x="0" y="0"/>
            <wp:positionH relativeFrom="column">
              <wp:posOffset>53975</wp:posOffset>
            </wp:positionH>
            <wp:positionV relativeFrom="paragraph">
              <wp:posOffset>51435</wp:posOffset>
            </wp:positionV>
            <wp:extent cx="3032125" cy="2115820"/>
            <wp:effectExtent l="177800" t="177800" r="168275" b="170180"/>
            <wp:wrapSquare wrapText="bothSides"/>
            <wp:docPr id="6" name="Picture 2" descr="Screen%20Shot%202017-02-03%20at%2016.1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02-03%20at%2016.17.47.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32125" cy="211582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148E" w:rsidRPr="008D6726">
        <w:rPr>
          <w:i/>
          <w:sz w:val="24"/>
          <w:szCs w:val="24"/>
          <w:lang w:val="fr-FR" w:eastAsia="fr-FR"/>
        </w:rPr>
        <w:t xml:space="preserve">Tout d’abord, j’aimerai remercier sincèrement toutes celles et ceux qui, par leur appui financier </w:t>
      </w:r>
      <w:r w:rsidR="003423FF" w:rsidRPr="008D6726">
        <w:rPr>
          <w:i/>
          <w:sz w:val="24"/>
          <w:szCs w:val="24"/>
          <w:lang w:val="fr-FR" w:eastAsia="fr-FR"/>
        </w:rPr>
        <w:t>et/</w:t>
      </w:r>
      <w:r w:rsidR="00FF148E" w:rsidRPr="008D6726">
        <w:rPr>
          <w:i/>
          <w:sz w:val="24"/>
          <w:szCs w:val="24"/>
          <w:lang w:val="fr-FR" w:eastAsia="fr-FR"/>
        </w:rPr>
        <w:t>ou technique, nous ont permis de poursuivre notre travail en 2016.</w:t>
      </w:r>
      <w:r w:rsidR="00FF148E" w:rsidRPr="008D6726">
        <w:rPr>
          <w:rFonts w:ascii="Trebuchet MS" w:hAnsi="Trebuchet MS" w:cs="Trebuchet MS"/>
          <w:b/>
          <w:bCs/>
          <w:color w:val="0B49A1"/>
          <w:sz w:val="24"/>
          <w:szCs w:val="24"/>
          <w:lang w:val="fr-FR"/>
        </w:rPr>
        <w:t xml:space="preserve"> </w:t>
      </w:r>
      <w:r w:rsidR="00FF148E" w:rsidRPr="008D6726">
        <w:rPr>
          <w:i/>
          <w:sz w:val="24"/>
          <w:szCs w:val="24"/>
          <w:lang w:val="fr-FR" w:eastAsia="fr-FR"/>
        </w:rPr>
        <w:t xml:space="preserve">J’en profite également pour adresser toute ma gratitude </w:t>
      </w:r>
      <w:r w:rsidR="00647F9E" w:rsidRPr="008D6726">
        <w:rPr>
          <w:i/>
          <w:sz w:val="24"/>
          <w:szCs w:val="24"/>
          <w:lang w:val="fr-FR" w:eastAsia="fr-FR"/>
        </w:rPr>
        <w:t xml:space="preserve">aux partenaires et aux bailleurs de fonds qui ont apporté leur appui financier aux différents projets mis en exécution par le FFC au cours de cette année </w:t>
      </w:r>
      <w:r w:rsidR="00FF148E" w:rsidRPr="008D6726">
        <w:rPr>
          <w:i/>
          <w:sz w:val="24"/>
          <w:szCs w:val="24"/>
          <w:lang w:val="fr-FR" w:eastAsia="fr-FR"/>
        </w:rPr>
        <w:t>2016</w:t>
      </w:r>
      <w:r w:rsidR="00647F9E" w:rsidRPr="008D6726">
        <w:rPr>
          <w:i/>
          <w:sz w:val="24"/>
          <w:szCs w:val="24"/>
          <w:lang w:val="fr-FR" w:eastAsia="fr-FR"/>
        </w:rPr>
        <w:t>.</w:t>
      </w:r>
    </w:p>
    <w:p w:rsidR="00647F9E" w:rsidRPr="008D6726" w:rsidRDefault="003423FF" w:rsidP="00647F9E">
      <w:pPr>
        <w:spacing w:line="276" w:lineRule="auto"/>
        <w:jc w:val="both"/>
        <w:rPr>
          <w:i/>
          <w:sz w:val="24"/>
          <w:szCs w:val="24"/>
          <w:lang w:val="fr-FR" w:eastAsia="fr-FR"/>
        </w:rPr>
      </w:pPr>
      <w:r w:rsidRPr="008D6726">
        <w:rPr>
          <w:i/>
          <w:sz w:val="24"/>
          <w:szCs w:val="24"/>
          <w:lang w:val="fr-FR" w:eastAsia="fr-FR"/>
        </w:rPr>
        <w:t xml:space="preserve">En République Démocratique du Congo, les femmes et les filles sont confrontées à de multiples menaces en raison de l'insécurité générale, de la prévalence de la violence sexuelle et domestique, des taux de pauvreté élevés et de l'accès limité aux services. Les femmes sont affectées de manière disproportionnée par ces défis en raison des discriminations sociales, culturelles et politique auxquelles elles sont sujettes. </w:t>
      </w:r>
      <w:r w:rsidR="00647F9E" w:rsidRPr="008D6726">
        <w:rPr>
          <w:i/>
          <w:sz w:val="24"/>
          <w:szCs w:val="24"/>
          <w:lang w:val="fr-FR" w:eastAsia="fr-FR"/>
        </w:rPr>
        <w:t xml:space="preserve">C’est dans ce contexte particulier </w:t>
      </w:r>
      <w:r w:rsidRPr="008D6726">
        <w:rPr>
          <w:i/>
          <w:sz w:val="24"/>
          <w:szCs w:val="24"/>
          <w:lang w:val="fr-FR" w:eastAsia="fr-FR"/>
        </w:rPr>
        <w:t>que nous</w:t>
      </w:r>
      <w:r w:rsidR="00647F9E" w:rsidRPr="008D6726">
        <w:rPr>
          <w:i/>
          <w:sz w:val="24"/>
          <w:szCs w:val="24"/>
          <w:lang w:val="fr-FR" w:eastAsia="fr-FR"/>
        </w:rPr>
        <w:t xml:space="preserve"> </w:t>
      </w:r>
      <w:r w:rsidRPr="008D6726">
        <w:rPr>
          <w:i/>
          <w:sz w:val="24"/>
          <w:szCs w:val="24"/>
          <w:lang w:val="fr-FR" w:eastAsia="fr-FR"/>
        </w:rPr>
        <w:t>menons</w:t>
      </w:r>
      <w:r w:rsidR="00647F9E" w:rsidRPr="008D6726">
        <w:rPr>
          <w:i/>
          <w:sz w:val="24"/>
          <w:szCs w:val="24"/>
          <w:lang w:val="fr-FR" w:eastAsia="fr-FR"/>
        </w:rPr>
        <w:t xml:space="preserve"> </w:t>
      </w:r>
      <w:r w:rsidRPr="008D6726">
        <w:rPr>
          <w:i/>
          <w:sz w:val="24"/>
          <w:szCs w:val="24"/>
          <w:lang w:val="fr-FR" w:eastAsia="fr-FR"/>
        </w:rPr>
        <w:t>nos</w:t>
      </w:r>
      <w:r w:rsidR="00647F9E" w:rsidRPr="008D6726">
        <w:rPr>
          <w:i/>
          <w:sz w:val="24"/>
          <w:szCs w:val="24"/>
          <w:lang w:val="fr-FR" w:eastAsia="fr-FR"/>
        </w:rPr>
        <w:t xml:space="preserve"> activités pour le rétablissement de la paix en RDC et l’amélioration de la situation des femmes congolaises. </w:t>
      </w:r>
    </w:p>
    <w:p w:rsidR="003423FF" w:rsidRPr="008D6726" w:rsidRDefault="003423FF" w:rsidP="00647F9E">
      <w:pPr>
        <w:spacing w:line="276" w:lineRule="auto"/>
        <w:jc w:val="both"/>
        <w:rPr>
          <w:i/>
          <w:sz w:val="24"/>
          <w:szCs w:val="24"/>
          <w:lang w:val="fr-FR" w:eastAsia="fr-FR"/>
        </w:rPr>
      </w:pPr>
      <w:r w:rsidRPr="008D6726">
        <w:rPr>
          <w:i/>
          <w:sz w:val="24"/>
          <w:szCs w:val="24"/>
          <w:lang w:val="fr-FR" w:eastAsia="fr-FR"/>
        </w:rPr>
        <w:t xml:space="preserve">Au cours de l’année 2016, </w:t>
      </w:r>
      <w:r w:rsidR="00FF148E" w:rsidRPr="008D6726">
        <w:rPr>
          <w:i/>
          <w:sz w:val="24"/>
          <w:szCs w:val="24"/>
          <w:lang w:val="fr-FR" w:eastAsia="fr-FR"/>
        </w:rPr>
        <w:t xml:space="preserve">La situation politique en République Démocratique du Congo a été caractérisée par une crise politique profonde et de fortes tensions dues à un manque de volonté politique du gouvernement à organiser </w:t>
      </w:r>
      <w:r w:rsidRPr="008D6726">
        <w:rPr>
          <w:i/>
          <w:sz w:val="24"/>
          <w:szCs w:val="24"/>
          <w:lang w:val="fr-FR" w:eastAsia="fr-FR"/>
        </w:rPr>
        <w:t>des</w:t>
      </w:r>
      <w:r w:rsidR="00FF148E" w:rsidRPr="008D6726">
        <w:rPr>
          <w:i/>
          <w:sz w:val="24"/>
          <w:szCs w:val="24"/>
          <w:lang w:val="fr-FR" w:eastAsia="fr-FR"/>
        </w:rPr>
        <w:t xml:space="preserve"> élections dans les délais constitutionnels.</w:t>
      </w:r>
      <w:r w:rsidR="00A30BA9" w:rsidRPr="008D6726">
        <w:rPr>
          <w:i/>
          <w:sz w:val="24"/>
          <w:szCs w:val="24"/>
          <w:lang w:val="fr-FR" w:eastAsia="fr-FR"/>
        </w:rPr>
        <w:t> M</w:t>
      </w:r>
      <w:r w:rsidR="00647F9E" w:rsidRPr="008D6726">
        <w:rPr>
          <w:i/>
          <w:sz w:val="24"/>
          <w:szCs w:val="24"/>
          <w:lang w:val="fr-FR" w:eastAsia="fr-FR"/>
        </w:rPr>
        <w:t>algré la complexité</w:t>
      </w:r>
      <w:r w:rsidRPr="008D6726">
        <w:rPr>
          <w:i/>
          <w:sz w:val="24"/>
          <w:szCs w:val="24"/>
          <w:lang w:val="fr-FR" w:eastAsia="fr-FR"/>
        </w:rPr>
        <w:t xml:space="preserve"> et difficulté</w:t>
      </w:r>
      <w:r w:rsidR="00647F9E" w:rsidRPr="008D6726">
        <w:rPr>
          <w:i/>
          <w:sz w:val="24"/>
          <w:szCs w:val="24"/>
          <w:lang w:val="fr-FR" w:eastAsia="fr-FR"/>
        </w:rPr>
        <w:t xml:space="preserve"> de la situation, </w:t>
      </w:r>
      <w:r w:rsidR="00FF148E" w:rsidRPr="008D6726">
        <w:rPr>
          <w:i/>
          <w:sz w:val="24"/>
          <w:szCs w:val="24"/>
          <w:lang w:val="fr-FR" w:eastAsia="fr-FR"/>
        </w:rPr>
        <w:t xml:space="preserve">nous avons </w:t>
      </w:r>
      <w:r w:rsidRPr="008D6726">
        <w:rPr>
          <w:i/>
          <w:sz w:val="24"/>
          <w:szCs w:val="24"/>
          <w:lang w:val="fr-FR" w:eastAsia="fr-FR"/>
        </w:rPr>
        <w:t xml:space="preserve">continué avec acharnement à travailler. En effet, nous avons pu </w:t>
      </w:r>
      <w:r w:rsidR="00FF148E" w:rsidRPr="008D6726">
        <w:rPr>
          <w:i/>
          <w:sz w:val="24"/>
          <w:szCs w:val="24"/>
          <w:lang w:val="fr-FR" w:eastAsia="fr-FR"/>
        </w:rPr>
        <w:t>financer 31 projets</w:t>
      </w:r>
      <w:r w:rsidR="00191AA4" w:rsidRPr="008D6726">
        <w:rPr>
          <w:i/>
          <w:sz w:val="24"/>
          <w:szCs w:val="24"/>
          <w:lang w:val="fr-FR" w:eastAsia="fr-FR"/>
        </w:rPr>
        <w:t xml:space="preserve"> à travers le pays</w:t>
      </w:r>
      <w:r w:rsidR="00647F9E" w:rsidRPr="008D6726">
        <w:rPr>
          <w:i/>
          <w:sz w:val="24"/>
          <w:szCs w:val="24"/>
          <w:lang w:val="fr-FR" w:eastAsia="fr-FR"/>
        </w:rPr>
        <w:t xml:space="preserve">. </w:t>
      </w:r>
    </w:p>
    <w:p w:rsidR="00647F9E" w:rsidRPr="008D6726" w:rsidRDefault="00FF148E" w:rsidP="00647F9E">
      <w:pPr>
        <w:spacing w:line="276" w:lineRule="auto"/>
        <w:jc w:val="both"/>
        <w:rPr>
          <w:i/>
          <w:sz w:val="24"/>
          <w:szCs w:val="24"/>
          <w:lang w:val="fr-FR" w:eastAsia="fr-FR"/>
        </w:rPr>
      </w:pPr>
      <w:r w:rsidRPr="008D6726">
        <w:rPr>
          <w:i/>
          <w:sz w:val="24"/>
          <w:szCs w:val="24"/>
          <w:lang w:val="fr-FR" w:eastAsia="fr-FR"/>
        </w:rPr>
        <w:t>Comme vous le savez, l</w:t>
      </w:r>
      <w:r w:rsidR="00647F9E" w:rsidRPr="008D6726">
        <w:rPr>
          <w:i/>
          <w:sz w:val="24"/>
          <w:szCs w:val="24"/>
          <w:lang w:val="fr-FR" w:eastAsia="fr-FR"/>
        </w:rPr>
        <w:t xml:space="preserve">e travail du FFC ne se résume pas à cela. En effet, </w:t>
      </w:r>
      <w:r w:rsidR="003423FF" w:rsidRPr="008D6726">
        <w:rPr>
          <w:i/>
          <w:sz w:val="24"/>
          <w:szCs w:val="24"/>
          <w:lang w:val="fr-FR" w:eastAsia="fr-FR"/>
        </w:rPr>
        <w:t>cette année</w:t>
      </w:r>
      <w:r w:rsidR="00A30BA9" w:rsidRPr="008D6726">
        <w:rPr>
          <w:i/>
          <w:sz w:val="24"/>
          <w:szCs w:val="24"/>
          <w:lang w:val="fr-FR" w:eastAsia="fr-FR"/>
        </w:rPr>
        <w:t xml:space="preserve"> encore</w:t>
      </w:r>
      <w:r w:rsidR="003423FF" w:rsidRPr="008D6726">
        <w:rPr>
          <w:i/>
          <w:sz w:val="24"/>
          <w:szCs w:val="24"/>
          <w:lang w:val="fr-FR" w:eastAsia="fr-FR"/>
        </w:rPr>
        <w:t xml:space="preserve">, </w:t>
      </w:r>
      <w:r w:rsidR="00647F9E" w:rsidRPr="008D6726">
        <w:rPr>
          <w:i/>
          <w:sz w:val="24"/>
          <w:szCs w:val="24"/>
          <w:lang w:val="fr-FR" w:eastAsia="fr-FR"/>
        </w:rPr>
        <w:t xml:space="preserve">nous </w:t>
      </w:r>
      <w:r w:rsidR="003423FF" w:rsidRPr="008D6726">
        <w:rPr>
          <w:i/>
          <w:sz w:val="24"/>
          <w:szCs w:val="24"/>
          <w:lang w:val="fr-FR" w:eastAsia="fr-FR"/>
        </w:rPr>
        <w:t>avons pu</w:t>
      </w:r>
      <w:r w:rsidR="00647F9E" w:rsidRPr="008D6726">
        <w:rPr>
          <w:i/>
          <w:sz w:val="24"/>
          <w:szCs w:val="24"/>
          <w:lang w:val="fr-FR" w:eastAsia="fr-FR"/>
        </w:rPr>
        <w:t xml:space="preserve"> également </w:t>
      </w:r>
      <w:r w:rsidR="00191AA4" w:rsidRPr="008D6726">
        <w:rPr>
          <w:i/>
          <w:sz w:val="24"/>
          <w:szCs w:val="24"/>
          <w:lang w:val="fr-FR" w:eastAsia="fr-FR"/>
        </w:rPr>
        <w:t xml:space="preserve">renforcer </w:t>
      </w:r>
      <w:r w:rsidR="00647F9E" w:rsidRPr="008D6726">
        <w:rPr>
          <w:i/>
          <w:sz w:val="24"/>
          <w:szCs w:val="24"/>
          <w:lang w:val="fr-FR" w:eastAsia="fr-FR"/>
        </w:rPr>
        <w:t xml:space="preserve">les capacités </w:t>
      </w:r>
      <w:r w:rsidR="003423FF" w:rsidRPr="008D6726">
        <w:rPr>
          <w:i/>
          <w:sz w:val="24"/>
          <w:szCs w:val="24"/>
          <w:lang w:val="fr-FR" w:eastAsia="fr-FR"/>
        </w:rPr>
        <w:t>de plusieurs</w:t>
      </w:r>
      <w:r w:rsidR="00647F9E" w:rsidRPr="008D6726">
        <w:rPr>
          <w:i/>
          <w:sz w:val="24"/>
          <w:szCs w:val="24"/>
          <w:lang w:val="fr-FR" w:eastAsia="fr-FR"/>
        </w:rPr>
        <w:t xml:space="preserve"> organisations bénéficiaires dans le but de les rendre financièrement et techniquement indépendantes. De plus, nous</w:t>
      </w:r>
      <w:r w:rsidR="003423FF" w:rsidRPr="008D6726">
        <w:rPr>
          <w:i/>
          <w:sz w:val="24"/>
          <w:szCs w:val="24"/>
          <w:lang w:val="fr-FR" w:eastAsia="fr-FR"/>
        </w:rPr>
        <w:t xml:space="preserve"> avons</w:t>
      </w:r>
      <w:r w:rsidR="00647F9E" w:rsidRPr="008D6726">
        <w:rPr>
          <w:i/>
          <w:sz w:val="24"/>
          <w:szCs w:val="24"/>
          <w:lang w:val="fr-FR" w:eastAsia="fr-FR"/>
        </w:rPr>
        <w:t xml:space="preserve"> </w:t>
      </w:r>
      <w:r w:rsidR="00281774" w:rsidRPr="008D6726">
        <w:rPr>
          <w:i/>
          <w:sz w:val="24"/>
          <w:szCs w:val="24"/>
          <w:lang w:val="fr-FR" w:eastAsia="fr-FR"/>
        </w:rPr>
        <w:t>organisé</w:t>
      </w:r>
      <w:r w:rsidR="00647F9E" w:rsidRPr="008D6726">
        <w:rPr>
          <w:i/>
          <w:sz w:val="24"/>
          <w:szCs w:val="24"/>
          <w:lang w:val="fr-FR" w:eastAsia="fr-FR"/>
        </w:rPr>
        <w:t xml:space="preserve"> des rencontres d’échange d’expérience et de bonnes pratiques réunissant les responsables des organisations bénéficiaires dans le but de faciliter leur travail. Finalement, le FFC </w:t>
      </w:r>
      <w:r w:rsidR="003423FF" w:rsidRPr="008D6726">
        <w:rPr>
          <w:i/>
          <w:sz w:val="24"/>
          <w:szCs w:val="24"/>
          <w:lang w:val="fr-FR" w:eastAsia="fr-FR"/>
        </w:rPr>
        <w:t xml:space="preserve">a pu </w:t>
      </w:r>
      <w:r w:rsidR="00647F9E" w:rsidRPr="008D6726">
        <w:rPr>
          <w:i/>
          <w:sz w:val="24"/>
          <w:szCs w:val="24"/>
          <w:lang w:val="fr-FR" w:eastAsia="fr-FR"/>
        </w:rPr>
        <w:t>entreprend</w:t>
      </w:r>
      <w:r w:rsidR="003423FF" w:rsidRPr="008D6726">
        <w:rPr>
          <w:i/>
          <w:sz w:val="24"/>
          <w:szCs w:val="24"/>
          <w:lang w:val="fr-FR" w:eastAsia="fr-FR"/>
        </w:rPr>
        <w:t>re un grand nombre de</w:t>
      </w:r>
      <w:r w:rsidR="00647F9E" w:rsidRPr="008D6726">
        <w:rPr>
          <w:i/>
          <w:sz w:val="24"/>
          <w:szCs w:val="24"/>
          <w:lang w:val="fr-FR" w:eastAsia="fr-FR"/>
        </w:rPr>
        <w:t xml:space="preserve"> plaidoyer à travers le pays, avec les acteurs politiques, ainsi qu’à travers le monde. </w:t>
      </w:r>
    </w:p>
    <w:p w:rsidR="003423FF" w:rsidRPr="008D6726" w:rsidRDefault="003423FF" w:rsidP="003423FF">
      <w:pPr>
        <w:spacing w:line="276" w:lineRule="auto"/>
        <w:jc w:val="both"/>
        <w:rPr>
          <w:i/>
          <w:sz w:val="24"/>
          <w:szCs w:val="24"/>
          <w:lang w:val="fr-FR" w:eastAsia="fr-FR"/>
        </w:rPr>
      </w:pPr>
      <w:r w:rsidRPr="008D6726">
        <w:rPr>
          <w:i/>
          <w:sz w:val="24"/>
          <w:szCs w:val="24"/>
          <w:lang w:val="fr-FR" w:eastAsia="fr-FR"/>
        </w:rPr>
        <w:t xml:space="preserve">C’est avec enthousiasme que j’ai le plaisir de vous présenter le rapport annuel 2016 du </w:t>
      </w:r>
      <w:r w:rsidR="00C55CA1">
        <w:rPr>
          <w:i/>
          <w:sz w:val="24"/>
          <w:szCs w:val="24"/>
          <w:lang w:val="fr-FR" w:eastAsia="fr-FR"/>
        </w:rPr>
        <w:t>Fonds pour les Femmes Congolaises</w:t>
      </w:r>
      <w:r w:rsidRPr="008D6726">
        <w:rPr>
          <w:i/>
          <w:sz w:val="24"/>
          <w:szCs w:val="24"/>
          <w:lang w:val="fr-FR" w:eastAsia="fr-FR"/>
        </w:rPr>
        <w:t xml:space="preserve">. </w:t>
      </w:r>
      <w:r w:rsidR="00647F9E" w:rsidRPr="008D6726">
        <w:rPr>
          <w:i/>
          <w:sz w:val="24"/>
          <w:szCs w:val="24"/>
          <w:lang w:val="fr-FR" w:eastAsia="fr-FR"/>
        </w:rPr>
        <w:t>J’espère que vous apprécierez lire d’avantages sur nos activités, sur les projets que l’on soutient et s</w:t>
      </w:r>
      <w:r w:rsidRPr="008D6726">
        <w:rPr>
          <w:i/>
          <w:sz w:val="24"/>
          <w:szCs w:val="24"/>
          <w:lang w:val="fr-FR" w:eastAsia="fr-FR"/>
        </w:rPr>
        <w:t>ur les</w:t>
      </w:r>
      <w:r w:rsidR="00647F9E" w:rsidRPr="008D6726">
        <w:rPr>
          <w:i/>
          <w:sz w:val="24"/>
          <w:szCs w:val="24"/>
          <w:lang w:val="fr-FR" w:eastAsia="fr-FR"/>
        </w:rPr>
        <w:t xml:space="preserve"> résultats </w:t>
      </w:r>
      <w:r w:rsidRPr="008D6726">
        <w:rPr>
          <w:i/>
          <w:sz w:val="24"/>
          <w:szCs w:val="24"/>
          <w:lang w:val="fr-FR" w:eastAsia="fr-FR"/>
        </w:rPr>
        <w:t>que nous avons pu atteindre</w:t>
      </w:r>
      <w:r w:rsidR="00647F9E" w:rsidRPr="008D6726">
        <w:rPr>
          <w:i/>
          <w:sz w:val="24"/>
          <w:szCs w:val="24"/>
          <w:lang w:val="fr-FR" w:eastAsia="fr-FR"/>
        </w:rPr>
        <w:t xml:space="preserve">. </w:t>
      </w:r>
    </w:p>
    <w:p w:rsidR="00647F9E" w:rsidRPr="008D6726" w:rsidRDefault="003423FF" w:rsidP="00191AA4">
      <w:pPr>
        <w:spacing w:line="276" w:lineRule="auto"/>
        <w:jc w:val="both"/>
        <w:rPr>
          <w:i/>
          <w:sz w:val="24"/>
          <w:szCs w:val="24"/>
          <w:lang w:val="fr-FR" w:eastAsia="fr-FR"/>
        </w:rPr>
      </w:pPr>
      <w:r w:rsidRPr="008D6726">
        <w:rPr>
          <w:i/>
          <w:sz w:val="24"/>
          <w:szCs w:val="24"/>
          <w:lang w:val="fr-FR" w:eastAsia="fr-FR"/>
        </w:rPr>
        <w:t>Au nom de toute l’équipe du Fonds pour les Femmes Congolaises et ses bénéficiaires, je voudrais vous remercier sincèrement pour votre soutien et vous souhaite une bonne lecture.</w:t>
      </w:r>
    </w:p>
    <w:p w:rsidR="003423FF" w:rsidRPr="008D6726" w:rsidRDefault="00647F9E" w:rsidP="008D6726">
      <w:pPr>
        <w:jc w:val="right"/>
        <w:rPr>
          <w:i/>
          <w:sz w:val="24"/>
          <w:szCs w:val="24"/>
          <w:lang w:val="fr-FR" w:eastAsia="fr-FR"/>
        </w:rPr>
      </w:pPr>
      <w:r w:rsidRPr="008D6726">
        <w:rPr>
          <w:i/>
          <w:sz w:val="24"/>
          <w:szCs w:val="24"/>
          <w:lang w:val="fr-FR" w:eastAsia="fr-FR"/>
        </w:rPr>
        <w:lastRenderedPageBreak/>
        <w:t xml:space="preserve">Julienne </w:t>
      </w:r>
      <w:proofErr w:type="spellStart"/>
      <w:r w:rsidRPr="008D6726">
        <w:rPr>
          <w:i/>
          <w:sz w:val="24"/>
          <w:szCs w:val="24"/>
          <w:lang w:val="fr-FR" w:eastAsia="fr-FR"/>
        </w:rPr>
        <w:t>Luseng</w:t>
      </w:r>
      <w:r w:rsidR="008D6726">
        <w:rPr>
          <w:i/>
          <w:sz w:val="24"/>
          <w:szCs w:val="24"/>
          <w:lang w:val="fr-FR" w:eastAsia="fr-FR"/>
        </w:rPr>
        <w:t>e</w:t>
      </w:r>
      <w:proofErr w:type="spellEnd"/>
    </w:p>
    <w:p w:rsidR="00191AA4" w:rsidRPr="008D6726" w:rsidRDefault="00191AA4" w:rsidP="00191AA4">
      <w:pPr>
        <w:pStyle w:val="Titre1"/>
        <w:rPr>
          <w:sz w:val="24"/>
          <w:szCs w:val="24"/>
        </w:rPr>
      </w:pPr>
      <w:bookmarkStart w:id="3" w:name="_Toc473988698"/>
      <w:r w:rsidRPr="008D6726">
        <w:rPr>
          <w:sz w:val="24"/>
          <w:szCs w:val="24"/>
        </w:rPr>
        <w:t>Fonds pour les femmes Congolaises</w:t>
      </w:r>
      <w:bookmarkEnd w:id="3"/>
    </w:p>
    <w:p w:rsidR="00191AA4" w:rsidRPr="008D6726" w:rsidRDefault="00191AA4" w:rsidP="00191AA4">
      <w:pPr>
        <w:pStyle w:val="Titre2"/>
        <w:rPr>
          <w:lang w:val="fr-FR" w:eastAsia="fr-FR"/>
        </w:rPr>
      </w:pPr>
      <w:bookmarkStart w:id="4" w:name="_Toc473904272"/>
      <w:bookmarkStart w:id="5" w:name="_Toc473988699"/>
      <w:r w:rsidRPr="008D6726">
        <w:rPr>
          <w:lang w:val="fr-FR" w:eastAsia="fr-FR"/>
        </w:rPr>
        <w:t>Brève présentation</w:t>
      </w:r>
      <w:bookmarkEnd w:id="4"/>
      <w:bookmarkEnd w:id="5"/>
    </w:p>
    <w:p w:rsidR="00191AA4" w:rsidRPr="008D6726" w:rsidRDefault="00191AA4" w:rsidP="00191AA4">
      <w:pPr>
        <w:spacing w:line="276" w:lineRule="auto"/>
        <w:jc w:val="both"/>
        <w:rPr>
          <w:sz w:val="24"/>
          <w:szCs w:val="24"/>
          <w:lang w:val="fr-FR" w:eastAsia="fr-FR"/>
        </w:rPr>
      </w:pPr>
      <w:r w:rsidRPr="008D6726">
        <w:rPr>
          <w:sz w:val="24"/>
          <w:szCs w:val="24"/>
          <w:lang w:val="fr-FR" w:eastAsia="fr-FR"/>
        </w:rPr>
        <w:t>Le FFC est une organisation non gouvernementale congolaise pionnière dans son domaine. Son rôle est d’apporter des ressources financières et techniques aux initiatives locales visant à l’amélioration des droits des femmes et filles Congolaises. Les projets soutenus par le FFC touc</w:t>
      </w:r>
      <w:r w:rsidR="009B3645" w:rsidRPr="008D6726">
        <w:rPr>
          <w:sz w:val="24"/>
          <w:szCs w:val="24"/>
          <w:lang w:val="fr-FR" w:eastAsia="fr-FR"/>
        </w:rPr>
        <w:t>hent à divers domaines tels que</w:t>
      </w:r>
      <w:r w:rsidRPr="008D6726">
        <w:rPr>
          <w:sz w:val="24"/>
          <w:szCs w:val="24"/>
          <w:lang w:val="fr-FR" w:eastAsia="fr-FR"/>
        </w:rPr>
        <w:t>: la violence sexuelle/</w:t>
      </w:r>
      <w:proofErr w:type="spellStart"/>
      <w:r w:rsidRPr="008D6726">
        <w:rPr>
          <w:sz w:val="24"/>
          <w:szCs w:val="24"/>
          <w:lang w:val="fr-FR" w:eastAsia="fr-FR"/>
        </w:rPr>
        <w:t>sexo</w:t>
      </w:r>
      <w:proofErr w:type="spellEnd"/>
      <w:r w:rsidRPr="008D6726">
        <w:rPr>
          <w:sz w:val="24"/>
          <w:szCs w:val="24"/>
          <w:lang w:val="fr-FR" w:eastAsia="fr-FR"/>
        </w:rPr>
        <w:t xml:space="preserve">-spécifique ; le VIH/Sida et la santé de la reproduction ; l’autonomisation de la femme/fille ; le leadership féminin ; ainsi que la justice environnementale et l’accès aux ressources pour les femmes. Depuis sa création, le FFC a soutenu plus de 197 projets sur l'ensemble du territoire national. En plus de l’aspect financier, le FFC renforce les capacités des organisations féminines en mobilisation de ressources, cycle et rédaction de projets ainsi qu’au rapportage narratif et financier, ceci dans l’objectif de leur permettre de mobiliser des fonds d’autres bailleurs. Le FFC organise également des réunions d’échange pour que les groupes puissent partager leurs expériences et identifier les meilleures pratiques et les stratégies efficaces pour relever les défis communs. Grâce à ses </w:t>
      </w:r>
      <w:r w:rsidRPr="008D6726">
        <w:rPr>
          <w:color w:val="000000" w:themeColor="text1"/>
          <w:sz w:val="24"/>
          <w:szCs w:val="24"/>
          <w:lang w:val="fr-FR" w:eastAsia="fr-FR"/>
        </w:rPr>
        <w:t>actions, l</w:t>
      </w:r>
      <w:r w:rsidR="00954FBF" w:rsidRPr="008D6726">
        <w:rPr>
          <w:color w:val="000000" w:themeColor="text1"/>
          <w:sz w:val="24"/>
          <w:szCs w:val="24"/>
          <w:lang w:val="fr-FR" w:eastAsia="fr-FR"/>
        </w:rPr>
        <w:t>e</w:t>
      </w:r>
      <w:r w:rsidRPr="008D6726">
        <w:rPr>
          <w:sz w:val="24"/>
          <w:szCs w:val="24"/>
          <w:lang w:val="fr-FR" w:eastAsia="fr-FR"/>
        </w:rPr>
        <w:t xml:space="preserve"> FFC a renforcé le mouvement des femmes congolaises. </w:t>
      </w:r>
    </w:p>
    <w:p w:rsidR="00191AA4" w:rsidRPr="008D6726" w:rsidRDefault="00191AA4" w:rsidP="00191AA4">
      <w:pPr>
        <w:pStyle w:val="Titre2"/>
        <w:rPr>
          <w:lang w:val="fr-FR" w:eastAsia="fr-FR"/>
        </w:rPr>
      </w:pPr>
      <w:bookmarkStart w:id="6" w:name="_Toc473904273"/>
      <w:bookmarkStart w:id="7" w:name="_Toc473988700"/>
      <w:r w:rsidRPr="008D6726">
        <w:rPr>
          <w:lang w:val="fr-FR" w:eastAsia="fr-FR"/>
        </w:rPr>
        <w:t>Mission</w:t>
      </w:r>
      <w:bookmarkEnd w:id="6"/>
      <w:bookmarkEnd w:id="7"/>
      <w:r w:rsidRPr="008D6726">
        <w:rPr>
          <w:lang w:val="fr-FR" w:eastAsia="fr-FR"/>
        </w:rPr>
        <w:t xml:space="preserve"> </w:t>
      </w:r>
    </w:p>
    <w:p w:rsidR="00191AA4" w:rsidRPr="008D6726" w:rsidRDefault="00191AA4" w:rsidP="00191AA4">
      <w:pPr>
        <w:spacing w:line="276" w:lineRule="auto"/>
        <w:jc w:val="center"/>
        <w:rPr>
          <w:sz w:val="24"/>
          <w:szCs w:val="24"/>
          <w:lang w:val="fr-FR" w:eastAsia="fr-FR"/>
        </w:rPr>
      </w:pPr>
      <w:r w:rsidRPr="008D6726">
        <w:rPr>
          <w:sz w:val="24"/>
          <w:szCs w:val="24"/>
          <w:lang w:val="fr-FR" w:eastAsia="fr-FR"/>
        </w:rPr>
        <w:t>Soutenir les groupes des femmes de la base pour la promotion effective des droits des femmes et des filles congolaises.</w:t>
      </w:r>
    </w:p>
    <w:p w:rsidR="00191AA4" w:rsidRPr="008D6726" w:rsidRDefault="00191AA4" w:rsidP="00191AA4">
      <w:pPr>
        <w:pStyle w:val="Titre2"/>
        <w:rPr>
          <w:lang w:val="fr-FR" w:eastAsia="fr-FR"/>
        </w:rPr>
      </w:pPr>
      <w:bookmarkStart w:id="8" w:name="_Toc473904274"/>
      <w:bookmarkStart w:id="9" w:name="_Toc473988701"/>
      <w:r w:rsidRPr="008D6726">
        <w:rPr>
          <w:lang w:val="fr-FR" w:eastAsia="fr-FR"/>
        </w:rPr>
        <w:t>Vision</w:t>
      </w:r>
      <w:bookmarkEnd w:id="8"/>
      <w:bookmarkEnd w:id="9"/>
      <w:r w:rsidRPr="008D6726">
        <w:rPr>
          <w:lang w:val="fr-FR" w:eastAsia="fr-FR"/>
        </w:rPr>
        <w:t xml:space="preserve"> </w:t>
      </w:r>
    </w:p>
    <w:p w:rsidR="00191AA4" w:rsidRPr="008D6726" w:rsidRDefault="00191AA4" w:rsidP="00191AA4">
      <w:pPr>
        <w:spacing w:line="276" w:lineRule="auto"/>
        <w:jc w:val="center"/>
        <w:rPr>
          <w:sz w:val="24"/>
          <w:szCs w:val="24"/>
          <w:lang w:val="fr-FR" w:eastAsia="fr-FR"/>
        </w:rPr>
      </w:pPr>
      <w:r w:rsidRPr="008D6726">
        <w:rPr>
          <w:sz w:val="24"/>
          <w:szCs w:val="24"/>
          <w:lang w:val="fr-FR" w:eastAsia="fr-FR"/>
        </w:rPr>
        <w:t>Un Congo sans violence où les femmes et les filles ont leurs droits fondamentaux protégés.</w:t>
      </w:r>
    </w:p>
    <w:p w:rsidR="00191AA4" w:rsidRPr="008D6726" w:rsidRDefault="00191AA4" w:rsidP="00191AA4">
      <w:pPr>
        <w:pStyle w:val="Titre2"/>
        <w:rPr>
          <w:lang w:val="fr-FR" w:eastAsia="fr-FR"/>
        </w:rPr>
      </w:pPr>
      <w:bookmarkStart w:id="10" w:name="_Toc473904275"/>
      <w:bookmarkStart w:id="11" w:name="_Toc473988702"/>
      <w:r w:rsidRPr="008D6726">
        <w:rPr>
          <w:lang w:val="fr-FR" w:eastAsia="fr-FR"/>
        </w:rPr>
        <w:t>Principales thématiques</w:t>
      </w:r>
      <w:bookmarkEnd w:id="10"/>
      <w:bookmarkEnd w:id="11"/>
      <w:r w:rsidRPr="008D6726">
        <w:rPr>
          <w:lang w:val="fr-FR" w:eastAsia="fr-FR"/>
        </w:rPr>
        <w:t xml:space="preserve"> </w:t>
      </w:r>
    </w:p>
    <w:p w:rsidR="00191AA4" w:rsidRPr="008D6726" w:rsidRDefault="00191AA4" w:rsidP="00A30BA9">
      <w:pPr>
        <w:numPr>
          <w:ilvl w:val="0"/>
          <w:numId w:val="6"/>
        </w:numPr>
        <w:spacing w:line="276" w:lineRule="auto"/>
        <w:contextualSpacing/>
        <w:jc w:val="center"/>
        <w:rPr>
          <w:sz w:val="24"/>
          <w:szCs w:val="24"/>
          <w:lang w:val="fr-FR" w:eastAsia="fr-FR"/>
        </w:rPr>
      </w:pPr>
      <w:r w:rsidRPr="008D6726">
        <w:rPr>
          <w:sz w:val="24"/>
          <w:szCs w:val="24"/>
          <w:lang w:val="fr-FR" w:eastAsia="fr-FR"/>
        </w:rPr>
        <w:t xml:space="preserve">Violence sexuelle et </w:t>
      </w:r>
      <w:proofErr w:type="spellStart"/>
      <w:r w:rsidRPr="008D6726">
        <w:rPr>
          <w:sz w:val="24"/>
          <w:szCs w:val="24"/>
          <w:lang w:val="fr-FR" w:eastAsia="fr-FR"/>
        </w:rPr>
        <w:t>sexo</w:t>
      </w:r>
      <w:proofErr w:type="spellEnd"/>
      <w:r w:rsidRPr="008D6726">
        <w:rPr>
          <w:sz w:val="24"/>
          <w:szCs w:val="24"/>
          <w:lang w:val="fr-FR" w:eastAsia="fr-FR"/>
        </w:rPr>
        <w:t>-spécifique  </w:t>
      </w:r>
    </w:p>
    <w:p w:rsidR="00191AA4" w:rsidRPr="008D6726" w:rsidRDefault="00191AA4" w:rsidP="00A30BA9">
      <w:pPr>
        <w:numPr>
          <w:ilvl w:val="0"/>
          <w:numId w:val="6"/>
        </w:numPr>
        <w:spacing w:line="276" w:lineRule="auto"/>
        <w:contextualSpacing/>
        <w:jc w:val="center"/>
        <w:rPr>
          <w:sz w:val="24"/>
          <w:szCs w:val="24"/>
          <w:lang w:val="fr-FR" w:eastAsia="fr-FR"/>
        </w:rPr>
      </w:pPr>
      <w:r w:rsidRPr="008D6726">
        <w:rPr>
          <w:sz w:val="24"/>
          <w:szCs w:val="24"/>
          <w:lang w:val="fr-FR" w:eastAsia="fr-FR"/>
        </w:rPr>
        <w:t>VIH/Sida et la santé de la reproduction  </w:t>
      </w:r>
    </w:p>
    <w:p w:rsidR="00191AA4" w:rsidRPr="008D6726" w:rsidRDefault="00191AA4" w:rsidP="00A30BA9">
      <w:pPr>
        <w:numPr>
          <w:ilvl w:val="0"/>
          <w:numId w:val="6"/>
        </w:numPr>
        <w:spacing w:line="276" w:lineRule="auto"/>
        <w:contextualSpacing/>
        <w:jc w:val="center"/>
        <w:rPr>
          <w:sz w:val="24"/>
          <w:szCs w:val="24"/>
          <w:lang w:val="fr-FR" w:eastAsia="fr-FR"/>
        </w:rPr>
      </w:pPr>
      <w:r w:rsidRPr="008D6726">
        <w:rPr>
          <w:sz w:val="24"/>
          <w:szCs w:val="24"/>
          <w:lang w:val="fr-FR" w:eastAsia="fr-FR"/>
        </w:rPr>
        <w:t>Autonomisation de la femme/fille  </w:t>
      </w:r>
    </w:p>
    <w:p w:rsidR="0000561A" w:rsidRPr="008D6726" w:rsidRDefault="00191AA4" w:rsidP="00A30BA9">
      <w:pPr>
        <w:numPr>
          <w:ilvl w:val="0"/>
          <w:numId w:val="6"/>
        </w:numPr>
        <w:spacing w:line="276" w:lineRule="auto"/>
        <w:contextualSpacing/>
        <w:jc w:val="center"/>
        <w:rPr>
          <w:sz w:val="24"/>
          <w:szCs w:val="24"/>
          <w:lang w:val="fr-FR" w:eastAsia="fr-FR"/>
        </w:rPr>
      </w:pPr>
      <w:r w:rsidRPr="008D6726">
        <w:rPr>
          <w:sz w:val="24"/>
          <w:szCs w:val="24"/>
          <w:lang w:val="fr-FR" w:eastAsia="fr-FR"/>
        </w:rPr>
        <w:t>Leadership féminin</w:t>
      </w:r>
    </w:p>
    <w:p w:rsidR="00191AA4" w:rsidRPr="008D6726" w:rsidRDefault="0000561A" w:rsidP="00A30BA9">
      <w:pPr>
        <w:numPr>
          <w:ilvl w:val="0"/>
          <w:numId w:val="6"/>
        </w:numPr>
        <w:spacing w:line="276" w:lineRule="auto"/>
        <w:contextualSpacing/>
        <w:jc w:val="center"/>
        <w:rPr>
          <w:sz w:val="24"/>
          <w:szCs w:val="24"/>
          <w:lang w:val="fr-FR" w:eastAsia="fr-FR"/>
        </w:rPr>
      </w:pPr>
      <w:r w:rsidRPr="008D6726">
        <w:rPr>
          <w:sz w:val="24"/>
          <w:szCs w:val="24"/>
          <w:lang w:val="fr-FR" w:eastAsia="fr-FR"/>
        </w:rPr>
        <w:t>Reconstruction de la paix</w:t>
      </w:r>
      <w:r w:rsidR="00191AA4" w:rsidRPr="008D6726">
        <w:rPr>
          <w:sz w:val="24"/>
          <w:szCs w:val="24"/>
          <w:lang w:val="fr-FR" w:eastAsia="fr-FR"/>
        </w:rPr>
        <w:t xml:space="preserve">  </w:t>
      </w:r>
    </w:p>
    <w:p w:rsidR="00191AA4" w:rsidRPr="008D6726" w:rsidRDefault="00191AA4" w:rsidP="00A30BA9">
      <w:pPr>
        <w:numPr>
          <w:ilvl w:val="0"/>
          <w:numId w:val="6"/>
        </w:numPr>
        <w:spacing w:line="276" w:lineRule="auto"/>
        <w:contextualSpacing/>
        <w:jc w:val="center"/>
        <w:rPr>
          <w:sz w:val="24"/>
          <w:szCs w:val="24"/>
          <w:lang w:val="fr-FR" w:eastAsia="fr-FR"/>
        </w:rPr>
      </w:pPr>
      <w:r w:rsidRPr="008D6726">
        <w:rPr>
          <w:sz w:val="24"/>
          <w:szCs w:val="24"/>
          <w:lang w:val="fr-FR" w:eastAsia="fr-FR"/>
        </w:rPr>
        <w:t>Justice environnementale et l’accès aux ressources pour les femmes</w:t>
      </w:r>
    </w:p>
    <w:p w:rsidR="00191AA4" w:rsidRPr="008D6726" w:rsidRDefault="00191AA4" w:rsidP="00191AA4">
      <w:pPr>
        <w:pStyle w:val="Titre2"/>
        <w:rPr>
          <w:lang w:val="fr-FR" w:eastAsia="fr-FR"/>
        </w:rPr>
      </w:pPr>
      <w:bookmarkStart w:id="12" w:name="_Toc473904276"/>
      <w:bookmarkStart w:id="13" w:name="_Toc473988703"/>
      <w:r w:rsidRPr="008D6726">
        <w:rPr>
          <w:caps w:val="0"/>
          <w:lang w:val="fr-FR" w:eastAsia="fr-FR"/>
        </w:rPr>
        <w:t>Programmes</w:t>
      </w:r>
      <w:r w:rsidRPr="008D6726">
        <w:rPr>
          <w:lang w:val="fr-FR" w:eastAsia="fr-FR"/>
        </w:rPr>
        <w:t xml:space="preserve"> </w:t>
      </w:r>
      <w:bookmarkEnd w:id="12"/>
      <w:bookmarkEnd w:id="13"/>
    </w:p>
    <w:p w:rsidR="00191AA4" w:rsidRPr="008D6726" w:rsidRDefault="00191AA4" w:rsidP="00191AA4">
      <w:pPr>
        <w:pStyle w:val="Listecouleur-Accent11"/>
        <w:numPr>
          <w:ilvl w:val="0"/>
          <w:numId w:val="5"/>
        </w:numPr>
        <w:spacing w:line="276" w:lineRule="auto"/>
        <w:jc w:val="center"/>
        <w:rPr>
          <w:sz w:val="24"/>
          <w:szCs w:val="24"/>
          <w:lang w:val="fr-FR" w:eastAsia="fr-FR"/>
        </w:rPr>
      </w:pPr>
      <w:r w:rsidRPr="008D6726">
        <w:rPr>
          <w:sz w:val="24"/>
          <w:szCs w:val="24"/>
          <w:lang w:val="fr-FR" w:eastAsia="fr-FR"/>
        </w:rPr>
        <w:t xml:space="preserve">Octroi de subventions </w:t>
      </w:r>
      <w:r w:rsidRPr="008D6726">
        <w:rPr>
          <w:rFonts w:ascii="MS Mincho" w:eastAsia="MS Mincho" w:hAnsi="MS Mincho" w:cs="MS Mincho"/>
          <w:sz w:val="24"/>
          <w:szCs w:val="24"/>
          <w:lang w:val="fr-FR" w:eastAsia="fr-FR"/>
        </w:rPr>
        <w:t> </w:t>
      </w:r>
    </w:p>
    <w:p w:rsidR="00191AA4" w:rsidRPr="008D6726" w:rsidRDefault="00191AA4" w:rsidP="00191AA4">
      <w:pPr>
        <w:pStyle w:val="Listecouleur-Accent11"/>
        <w:numPr>
          <w:ilvl w:val="0"/>
          <w:numId w:val="5"/>
        </w:numPr>
        <w:spacing w:line="276" w:lineRule="auto"/>
        <w:jc w:val="center"/>
        <w:rPr>
          <w:sz w:val="24"/>
          <w:szCs w:val="24"/>
          <w:lang w:val="fr-FR" w:eastAsia="fr-FR"/>
        </w:rPr>
      </w:pPr>
      <w:r w:rsidRPr="008D6726">
        <w:rPr>
          <w:sz w:val="24"/>
          <w:szCs w:val="24"/>
          <w:lang w:val="fr-FR" w:eastAsia="fr-FR"/>
        </w:rPr>
        <w:lastRenderedPageBreak/>
        <w:t xml:space="preserve">Renforcement des capacités </w:t>
      </w:r>
      <w:r w:rsidRPr="008D6726">
        <w:rPr>
          <w:rFonts w:ascii="MS Mincho" w:eastAsia="MS Mincho" w:hAnsi="MS Mincho" w:cs="MS Mincho"/>
          <w:sz w:val="24"/>
          <w:szCs w:val="24"/>
          <w:lang w:val="fr-FR" w:eastAsia="fr-FR"/>
        </w:rPr>
        <w:t> </w:t>
      </w:r>
    </w:p>
    <w:p w:rsidR="00191AA4" w:rsidRPr="008D6726" w:rsidRDefault="00191AA4" w:rsidP="00191AA4">
      <w:pPr>
        <w:pStyle w:val="Listecouleur-Accent11"/>
        <w:numPr>
          <w:ilvl w:val="0"/>
          <w:numId w:val="5"/>
        </w:numPr>
        <w:spacing w:line="276" w:lineRule="auto"/>
        <w:jc w:val="center"/>
        <w:rPr>
          <w:sz w:val="24"/>
          <w:szCs w:val="24"/>
          <w:lang w:val="fr-FR" w:eastAsia="fr-FR"/>
        </w:rPr>
      </w:pPr>
      <w:r w:rsidRPr="008D6726">
        <w:rPr>
          <w:sz w:val="24"/>
          <w:szCs w:val="24"/>
          <w:lang w:val="fr-FR" w:eastAsia="fr-FR"/>
        </w:rPr>
        <w:t xml:space="preserve">Construction de mouvements de femmes </w:t>
      </w:r>
      <w:r w:rsidRPr="008D6726">
        <w:rPr>
          <w:rFonts w:ascii="MS Mincho" w:eastAsia="MS Mincho" w:hAnsi="MS Mincho" w:cs="MS Mincho"/>
          <w:sz w:val="24"/>
          <w:szCs w:val="24"/>
          <w:lang w:val="fr-FR" w:eastAsia="fr-FR"/>
        </w:rPr>
        <w:t> </w:t>
      </w:r>
    </w:p>
    <w:p w:rsidR="002B1B42" w:rsidRPr="008D6726" w:rsidRDefault="003423FF" w:rsidP="008D6726">
      <w:pPr>
        <w:pStyle w:val="Titre1"/>
        <w:rPr>
          <w:sz w:val="24"/>
          <w:szCs w:val="24"/>
        </w:rPr>
      </w:pPr>
      <w:bookmarkStart w:id="14" w:name="_Toc473988704"/>
      <w:r w:rsidRPr="008D6726">
        <w:rPr>
          <w:sz w:val="24"/>
          <w:szCs w:val="24"/>
        </w:rPr>
        <w:t>Contexte</w:t>
      </w:r>
      <w:bookmarkEnd w:id="14"/>
    </w:p>
    <w:p w:rsidR="002B1B42" w:rsidRPr="008D6726" w:rsidRDefault="002B1B42" w:rsidP="002B1B42">
      <w:pPr>
        <w:pStyle w:val="Titre2"/>
        <w:rPr>
          <w:lang w:val="fr-FR" w:eastAsia="fr-FR"/>
        </w:rPr>
      </w:pPr>
      <w:bookmarkStart w:id="15" w:name="_Toc473904278"/>
      <w:bookmarkStart w:id="16" w:name="_Toc473988705"/>
      <w:r w:rsidRPr="008D6726">
        <w:rPr>
          <w:lang w:val="fr-FR" w:eastAsia="fr-FR"/>
        </w:rPr>
        <w:t>Politique</w:t>
      </w:r>
      <w:bookmarkEnd w:id="15"/>
      <w:bookmarkEnd w:id="16"/>
    </w:p>
    <w:p w:rsidR="00311662" w:rsidRPr="008D6726" w:rsidRDefault="00311662" w:rsidP="00647F9E">
      <w:pPr>
        <w:spacing w:line="276" w:lineRule="auto"/>
        <w:jc w:val="both"/>
        <w:rPr>
          <w:sz w:val="24"/>
          <w:szCs w:val="24"/>
          <w:lang w:val="fr-FR" w:eastAsia="fr-FR"/>
        </w:rPr>
      </w:pPr>
      <w:r w:rsidRPr="008D6726">
        <w:rPr>
          <w:sz w:val="24"/>
          <w:szCs w:val="24"/>
          <w:lang w:val="fr-FR" w:eastAsia="fr-FR"/>
        </w:rPr>
        <w:t>Au cours de l’année 2016, le contexte politique en République Démocratique du Congo (RDC)</w:t>
      </w:r>
      <w:r w:rsidR="00C55CA1">
        <w:rPr>
          <w:sz w:val="24"/>
          <w:szCs w:val="24"/>
          <w:lang w:val="fr-FR" w:eastAsia="fr-FR"/>
        </w:rPr>
        <w:t xml:space="preserve"> a été caractérisé </w:t>
      </w:r>
      <w:r w:rsidRPr="008D6726">
        <w:rPr>
          <w:sz w:val="24"/>
          <w:szCs w:val="24"/>
          <w:lang w:val="fr-FR" w:eastAsia="fr-FR"/>
        </w:rPr>
        <w:t xml:space="preserve">par une crise politique profonde. Cette situation est liée à un manque de volonté politique du gouvernement à organiser des élections dans les délais constitutionnels. </w:t>
      </w:r>
    </w:p>
    <w:p w:rsidR="00647F9E" w:rsidRPr="008D6726" w:rsidRDefault="00311662" w:rsidP="00647F9E">
      <w:pPr>
        <w:spacing w:line="276" w:lineRule="auto"/>
        <w:jc w:val="both"/>
        <w:rPr>
          <w:rFonts w:cs="Arial"/>
          <w:sz w:val="24"/>
          <w:szCs w:val="24"/>
          <w:lang w:val="fr-FR" w:eastAsia="fr-FR"/>
        </w:rPr>
      </w:pPr>
      <w:r w:rsidRPr="008D6726">
        <w:rPr>
          <w:sz w:val="24"/>
          <w:szCs w:val="24"/>
          <w:lang w:val="fr-FR" w:eastAsia="fr-FR"/>
        </w:rPr>
        <w:t xml:space="preserve">En février 2016, à la </w:t>
      </w:r>
      <w:r w:rsidR="00647F9E" w:rsidRPr="008D6726">
        <w:rPr>
          <w:rFonts w:cs="Arial"/>
          <w:sz w:val="24"/>
          <w:szCs w:val="24"/>
          <w:lang w:val="fr-FR" w:eastAsia="fr-FR"/>
        </w:rPr>
        <w:t>suite de l’appe</w:t>
      </w:r>
      <w:r w:rsidRPr="008D6726">
        <w:rPr>
          <w:rFonts w:cs="Arial"/>
          <w:sz w:val="24"/>
          <w:szCs w:val="24"/>
          <w:lang w:val="fr-FR" w:eastAsia="fr-FR"/>
        </w:rPr>
        <w:t>l du président de la R</w:t>
      </w:r>
      <w:r w:rsidR="00647F9E" w:rsidRPr="008D6726">
        <w:rPr>
          <w:rFonts w:cs="Arial"/>
          <w:sz w:val="24"/>
          <w:szCs w:val="24"/>
          <w:lang w:val="fr-FR" w:eastAsia="fr-FR"/>
        </w:rPr>
        <w:t>épublique sur la tenue du dialogue</w:t>
      </w:r>
      <w:r w:rsidRPr="008D6726">
        <w:rPr>
          <w:rFonts w:cs="Arial"/>
          <w:sz w:val="24"/>
          <w:szCs w:val="24"/>
          <w:lang w:val="fr-FR" w:eastAsia="fr-FR"/>
        </w:rPr>
        <w:t xml:space="preserve"> national inclusif, </w:t>
      </w:r>
      <w:r w:rsidR="00647F9E" w:rsidRPr="008D6726">
        <w:rPr>
          <w:rFonts w:cs="Arial"/>
          <w:sz w:val="24"/>
          <w:szCs w:val="24"/>
          <w:lang w:val="fr-FR" w:eastAsia="fr-FR"/>
        </w:rPr>
        <w:t>tel que préconisé par l’accord cadre de</w:t>
      </w:r>
      <w:r w:rsidRPr="008D6726">
        <w:rPr>
          <w:rFonts w:cs="Arial"/>
          <w:sz w:val="24"/>
          <w:szCs w:val="24"/>
          <w:lang w:val="fr-FR" w:eastAsia="fr-FR"/>
        </w:rPr>
        <w:t xml:space="preserve"> l’Union Africaine, </w:t>
      </w:r>
      <w:r w:rsidR="00647F9E" w:rsidRPr="008D6726">
        <w:rPr>
          <w:rFonts w:cs="Arial"/>
          <w:sz w:val="24"/>
          <w:szCs w:val="24"/>
          <w:lang w:val="fr-FR" w:eastAsia="fr-FR"/>
        </w:rPr>
        <w:t>la Présidente de la commission de l’Union Africaine, DZALAMINI ZOUMA</w:t>
      </w:r>
      <w:r w:rsidRPr="008D6726">
        <w:rPr>
          <w:rFonts w:cs="Arial"/>
          <w:sz w:val="24"/>
          <w:szCs w:val="24"/>
          <w:lang w:val="fr-FR" w:eastAsia="fr-FR"/>
        </w:rPr>
        <w:t>,</w:t>
      </w:r>
      <w:r w:rsidR="00647F9E" w:rsidRPr="008D6726">
        <w:rPr>
          <w:rFonts w:cs="Arial"/>
          <w:sz w:val="24"/>
          <w:szCs w:val="24"/>
          <w:lang w:val="fr-FR" w:eastAsia="fr-FR"/>
        </w:rPr>
        <w:t xml:space="preserve"> a nommé Ms. </w:t>
      </w:r>
      <w:proofErr w:type="spellStart"/>
      <w:r w:rsidR="00647F9E" w:rsidRPr="008D6726">
        <w:rPr>
          <w:rFonts w:cs="Arial"/>
          <w:sz w:val="24"/>
          <w:szCs w:val="24"/>
          <w:lang w:val="fr-FR" w:eastAsia="fr-FR"/>
        </w:rPr>
        <w:t>Edem</w:t>
      </w:r>
      <w:proofErr w:type="spellEnd"/>
      <w:r w:rsidR="00647F9E" w:rsidRPr="008D6726">
        <w:rPr>
          <w:rFonts w:cs="Arial"/>
          <w:sz w:val="24"/>
          <w:szCs w:val="24"/>
          <w:lang w:val="fr-FR" w:eastAsia="fr-FR"/>
        </w:rPr>
        <w:t xml:space="preserve"> KODJO comme facilitateur pour le dialogue national.</w:t>
      </w:r>
    </w:p>
    <w:p w:rsidR="00647F9E" w:rsidRPr="008D6726" w:rsidRDefault="00647F9E" w:rsidP="00EB45FA">
      <w:pPr>
        <w:widowControl w:val="0"/>
        <w:autoSpaceDE w:val="0"/>
        <w:autoSpaceDN w:val="0"/>
        <w:adjustRightInd w:val="0"/>
        <w:spacing w:after="0" w:line="240" w:lineRule="auto"/>
        <w:jc w:val="both"/>
        <w:rPr>
          <w:rFonts w:cs="Arial"/>
          <w:color w:val="000000" w:themeColor="text1"/>
          <w:sz w:val="24"/>
          <w:szCs w:val="24"/>
          <w:lang w:val="fr-FR" w:eastAsia="fr-FR"/>
        </w:rPr>
      </w:pPr>
      <w:r w:rsidRPr="008D6726">
        <w:rPr>
          <w:rFonts w:cs="Arial"/>
          <w:sz w:val="24"/>
          <w:szCs w:val="24"/>
          <w:lang w:val="fr-FR" w:eastAsia="fr-FR"/>
        </w:rPr>
        <w:t xml:space="preserve">Débuté </w:t>
      </w:r>
      <w:r w:rsidR="00311662" w:rsidRPr="008D6726">
        <w:rPr>
          <w:rFonts w:cs="Arial"/>
          <w:sz w:val="24"/>
          <w:szCs w:val="24"/>
          <w:lang w:val="fr-FR" w:eastAsia="fr-FR"/>
        </w:rPr>
        <w:t>au mois de s</w:t>
      </w:r>
      <w:r w:rsidRPr="008D6726">
        <w:rPr>
          <w:rFonts w:cs="Arial"/>
          <w:sz w:val="24"/>
          <w:szCs w:val="24"/>
          <w:lang w:val="fr-FR" w:eastAsia="fr-FR"/>
        </w:rPr>
        <w:t>eptembre</w:t>
      </w:r>
      <w:r w:rsidR="00311662" w:rsidRPr="008D6726">
        <w:rPr>
          <w:rFonts w:cs="Arial"/>
          <w:sz w:val="24"/>
          <w:szCs w:val="24"/>
          <w:lang w:val="fr-FR" w:eastAsia="fr-FR"/>
        </w:rPr>
        <w:t>,</w:t>
      </w:r>
      <w:r w:rsidRPr="008D6726">
        <w:rPr>
          <w:rFonts w:cs="Arial"/>
          <w:sz w:val="24"/>
          <w:szCs w:val="24"/>
          <w:lang w:val="fr-FR" w:eastAsia="fr-FR"/>
        </w:rPr>
        <w:t xml:space="preserve"> après plusieurs tractations, le dialogue de la cité de l’Organisation de l’Union Africaine a abouti à un accord qui a permis </w:t>
      </w:r>
      <w:r w:rsidRPr="008D6726">
        <w:rPr>
          <w:rFonts w:cs="Arial"/>
          <w:color w:val="000000" w:themeColor="text1"/>
          <w:sz w:val="24"/>
          <w:szCs w:val="24"/>
          <w:lang w:val="fr-FR" w:eastAsia="fr-FR"/>
        </w:rPr>
        <w:t xml:space="preserve">la nomination d’un premier ministre Samy </w:t>
      </w:r>
      <w:proofErr w:type="spellStart"/>
      <w:r w:rsidRPr="008D6726">
        <w:rPr>
          <w:rFonts w:cs="Arial"/>
          <w:color w:val="000000" w:themeColor="text1"/>
          <w:sz w:val="24"/>
          <w:szCs w:val="24"/>
          <w:lang w:val="fr-FR" w:eastAsia="fr-FR"/>
        </w:rPr>
        <w:t>Badibanga</w:t>
      </w:r>
      <w:proofErr w:type="spellEnd"/>
      <w:r w:rsidRPr="008D6726">
        <w:rPr>
          <w:rFonts w:cs="Arial"/>
          <w:color w:val="000000" w:themeColor="text1"/>
          <w:sz w:val="24"/>
          <w:szCs w:val="24"/>
          <w:lang w:val="fr-FR" w:eastAsia="fr-FR"/>
        </w:rPr>
        <w:t xml:space="preserve"> et la formation d’un gouvernement d’union nationale.</w:t>
      </w:r>
      <w:r w:rsidR="00EB45FA" w:rsidRPr="008D6726">
        <w:rPr>
          <w:rFonts w:cs="Arial"/>
          <w:color w:val="000000" w:themeColor="text1"/>
          <w:sz w:val="24"/>
          <w:szCs w:val="24"/>
          <w:lang w:val="fr-FR" w:eastAsia="fr-FR"/>
        </w:rPr>
        <w:t xml:space="preserve"> Cependant, à cause</w:t>
      </w:r>
      <w:r w:rsidRPr="008D6726">
        <w:rPr>
          <w:rFonts w:cs="Arial"/>
          <w:color w:val="000000" w:themeColor="text1"/>
          <w:sz w:val="24"/>
          <w:szCs w:val="24"/>
          <w:lang w:val="fr-FR" w:eastAsia="fr-FR"/>
        </w:rPr>
        <w:t xml:space="preserve"> </w:t>
      </w:r>
      <w:r w:rsidR="0000561A" w:rsidRPr="008D6726">
        <w:rPr>
          <w:rFonts w:cs="Arial"/>
          <w:color w:val="000000" w:themeColor="text1"/>
          <w:sz w:val="24"/>
          <w:szCs w:val="24"/>
          <w:lang w:val="fr-FR" w:eastAsia="fr-FR"/>
        </w:rPr>
        <w:t>de</w:t>
      </w:r>
      <w:r w:rsidR="00311662" w:rsidRPr="008D6726">
        <w:rPr>
          <w:rFonts w:cs="Arial"/>
          <w:color w:val="000000" w:themeColor="text1"/>
          <w:sz w:val="24"/>
          <w:szCs w:val="24"/>
          <w:lang w:val="fr-FR" w:eastAsia="fr-FR"/>
        </w:rPr>
        <w:t xml:space="preserve"> </w:t>
      </w:r>
      <w:r w:rsidR="00EB45FA" w:rsidRPr="008D6726">
        <w:rPr>
          <w:rFonts w:cs="Arial"/>
          <w:color w:val="000000" w:themeColor="text1"/>
          <w:sz w:val="24"/>
          <w:szCs w:val="24"/>
          <w:lang w:val="fr-FR" w:eastAsia="fr-FR"/>
        </w:rPr>
        <w:t>la</w:t>
      </w:r>
      <w:r w:rsidRPr="008D6726">
        <w:rPr>
          <w:rFonts w:cs="Arial"/>
          <w:color w:val="000000" w:themeColor="text1"/>
          <w:sz w:val="24"/>
          <w:szCs w:val="24"/>
          <w:lang w:val="fr-FR" w:eastAsia="fr-FR"/>
        </w:rPr>
        <w:t xml:space="preserve"> faible inclusivité</w:t>
      </w:r>
      <w:r w:rsidR="00EB45FA" w:rsidRPr="008D6726">
        <w:rPr>
          <w:rFonts w:cs="Arial"/>
          <w:color w:val="000000" w:themeColor="text1"/>
          <w:sz w:val="24"/>
          <w:szCs w:val="24"/>
          <w:lang w:val="fr-FR" w:eastAsia="fr-FR"/>
        </w:rPr>
        <w:t xml:space="preserve"> de cet accord</w:t>
      </w:r>
      <w:r w:rsidRPr="008D6726">
        <w:rPr>
          <w:rFonts w:cs="Arial"/>
          <w:color w:val="000000" w:themeColor="text1"/>
          <w:sz w:val="24"/>
          <w:szCs w:val="24"/>
          <w:lang w:val="fr-FR" w:eastAsia="fr-FR"/>
        </w:rPr>
        <w:t>, l’église Catholique a offert ses bons offices</w:t>
      </w:r>
      <w:r w:rsidR="00EB45FA" w:rsidRPr="008D6726">
        <w:rPr>
          <w:rFonts w:cs="Arial"/>
          <w:color w:val="000000" w:themeColor="text1"/>
          <w:sz w:val="24"/>
          <w:szCs w:val="24"/>
          <w:lang w:val="fr-FR" w:eastAsia="fr-FR"/>
        </w:rPr>
        <w:t xml:space="preserve"> pour mettre en place un nouveau dialogue. Après des mois de crise politique, un accord a été finalement signé entre l’opposition et la majorité présidentielle le jour de </w:t>
      </w:r>
      <w:r w:rsidRPr="008D6726">
        <w:rPr>
          <w:rFonts w:cs="Arial"/>
          <w:color w:val="000000" w:themeColor="text1"/>
          <w:sz w:val="24"/>
          <w:szCs w:val="24"/>
          <w:lang w:val="fr-FR" w:eastAsia="fr-FR"/>
        </w:rPr>
        <w:t>la Saint Sylvestre.</w:t>
      </w:r>
    </w:p>
    <w:p w:rsidR="00EB45FA" w:rsidRPr="008D6726" w:rsidRDefault="002B1B42" w:rsidP="002B1B42">
      <w:pPr>
        <w:pStyle w:val="Titre2"/>
        <w:rPr>
          <w:lang w:val="fr-FR" w:eastAsia="fr-FR"/>
        </w:rPr>
      </w:pPr>
      <w:bookmarkStart w:id="17" w:name="_Toc473904279"/>
      <w:bookmarkStart w:id="18" w:name="_Toc473988706"/>
      <w:r w:rsidRPr="008D6726">
        <w:rPr>
          <w:lang w:val="fr-FR" w:eastAsia="fr-FR"/>
        </w:rPr>
        <w:t>Sécuritaire</w:t>
      </w:r>
      <w:bookmarkEnd w:id="17"/>
      <w:bookmarkEnd w:id="18"/>
    </w:p>
    <w:p w:rsidR="00EB45FA" w:rsidRPr="008D6726" w:rsidRDefault="00EB45FA" w:rsidP="00EB45FA">
      <w:pPr>
        <w:jc w:val="both"/>
        <w:rPr>
          <w:sz w:val="24"/>
          <w:szCs w:val="24"/>
          <w:lang w:val="fr-FR" w:eastAsia="fr-FR"/>
        </w:rPr>
      </w:pPr>
      <w:r w:rsidRPr="008D6726">
        <w:rPr>
          <w:sz w:val="24"/>
          <w:szCs w:val="24"/>
          <w:lang w:val="fr-FR" w:eastAsia="fr-FR"/>
        </w:rPr>
        <w:t xml:space="preserve">Parallèlement, au cours du troisième trimestre, les tensions politiques se sont fait ressentir de plus en plus fortement à travers le pays et les organisations non gouvernementales ont dénoncé une augmentation des violations des droits de l’homme et une réduction de la liberté d’expression. Par exemple, le 19 et 20 septembre 2016, de fortes violences ont éclatées dans la ville de Kinshasa. Les conséquences ont été très graves et beaucoup de civils ont été tués et arrêtées de manière arbitraire. </w:t>
      </w:r>
    </w:p>
    <w:p w:rsidR="00EB45FA" w:rsidRPr="008D6726" w:rsidRDefault="009A0C2B" w:rsidP="00EB45FA">
      <w:pPr>
        <w:jc w:val="both"/>
        <w:rPr>
          <w:sz w:val="24"/>
          <w:szCs w:val="24"/>
          <w:lang w:val="fr-FR"/>
        </w:rPr>
      </w:pPr>
      <w:r w:rsidRPr="008D6726">
        <w:rPr>
          <w:sz w:val="24"/>
          <w:szCs w:val="24"/>
          <w:lang w:val="fr-FR" w:eastAsia="fr-FR"/>
        </w:rPr>
        <w:t xml:space="preserve">De manière générale </w:t>
      </w:r>
      <w:r w:rsidR="00EB45FA" w:rsidRPr="008D6726">
        <w:rPr>
          <w:sz w:val="24"/>
          <w:szCs w:val="24"/>
          <w:lang w:val="fr-FR" w:eastAsia="fr-FR"/>
        </w:rPr>
        <w:t>la situation sécuritaire a été très difficile</w:t>
      </w:r>
      <w:r w:rsidRPr="008D6726">
        <w:rPr>
          <w:sz w:val="24"/>
          <w:szCs w:val="24"/>
          <w:lang w:val="fr-FR" w:eastAsia="fr-FR"/>
        </w:rPr>
        <w:t xml:space="preserve"> au cours de l’année 2016</w:t>
      </w:r>
      <w:r w:rsidR="00EB45FA" w:rsidRPr="008D6726">
        <w:rPr>
          <w:sz w:val="24"/>
          <w:szCs w:val="24"/>
          <w:lang w:val="fr-FR" w:eastAsia="fr-FR"/>
        </w:rPr>
        <w:t xml:space="preserve">. Les communautés locales ont constaté </w:t>
      </w:r>
      <w:r w:rsidR="00EB45FA" w:rsidRPr="008D6726">
        <w:rPr>
          <w:rFonts w:eastAsia="Calibri"/>
          <w:sz w:val="24"/>
          <w:szCs w:val="24"/>
          <w:lang w:val="fr-FR" w:eastAsia="fr-FR"/>
        </w:rPr>
        <w:t>des cas d’arrestations arbitraires, d’extorsions, de pillages, d’enlèvements, d’actes de violences sexuelles, d’exécutions sommaires et de violences dans la capital</w:t>
      </w:r>
      <w:r w:rsidR="002B1B42" w:rsidRPr="008D6726">
        <w:rPr>
          <w:rFonts w:eastAsia="Calibri"/>
          <w:sz w:val="24"/>
          <w:szCs w:val="24"/>
          <w:lang w:val="fr-FR" w:eastAsia="fr-FR"/>
        </w:rPr>
        <w:t>e</w:t>
      </w:r>
      <w:r w:rsidR="00EB45FA" w:rsidRPr="008D6726">
        <w:rPr>
          <w:rFonts w:eastAsia="Calibri"/>
          <w:sz w:val="24"/>
          <w:szCs w:val="24"/>
          <w:lang w:val="fr-FR" w:eastAsia="fr-FR"/>
        </w:rPr>
        <w:t>.</w:t>
      </w:r>
    </w:p>
    <w:p w:rsidR="00647F9E" w:rsidRPr="008D6726" w:rsidRDefault="00EB45FA" w:rsidP="00647F9E">
      <w:pPr>
        <w:jc w:val="both"/>
        <w:rPr>
          <w:rFonts w:eastAsia="Calibri"/>
          <w:sz w:val="24"/>
          <w:szCs w:val="24"/>
          <w:lang w:val="fr-FR" w:eastAsia="fr-FR"/>
        </w:rPr>
      </w:pPr>
      <w:r w:rsidRPr="008D6726">
        <w:rPr>
          <w:rFonts w:eastAsia="Calibri"/>
          <w:sz w:val="24"/>
          <w:szCs w:val="24"/>
          <w:lang w:val="fr-FR" w:eastAsia="fr-FR"/>
        </w:rPr>
        <w:t>Il est important de rappeler que</w:t>
      </w:r>
      <w:r w:rsidR="009A0C2B" w:rsidRPr="008D6726">
        <w:rPr>
          <w:rFonts w:eastAsia="Calibri"/>
          <w:sz w:val="24"/>
          <w:szCs w:val="24"/>
          <w:lang w:val="fr-FR" w:eastAsia="fr-FR"/>
        </w:rPr>
        <w:t xml:space="preserve"> la situation est toujours grave</w:t>
      </w:r>
      <w:r w:rsidRPr="008D6726">
        <w:rPr>
          <w:rFonts w:eastAsia="Calibri"/>
          <w:sz w:val="24"/>
          <w:szCs w:val="24"/>
          <w:lang w:val="fr-FR" w:eastAsia="fr-FR"/>
        </w:rPr>
        <w:t xml:space="preserve"> dans les zones touchées par les conflits armés à l’Est du pays qui reste</w:t>
      </w:r>
      <w:r w:rsidR="00647F9E" w:rsidRPr="008D6726">
        <w:rPr>
          <w:rFonts w:eastAsia="Calibri"/>
          <w:sz w:val="24"/>
          <w:szCs w:val="24"/>
          <w:lang w:val="fr-FR" w:eastAsia="fr-FR"/>
        </w:rPr>
        <w:t xml:space="preserve"> dominée par le manque de protection des populations civiles</w:t>
      </w:r>
      <w:r w:rsidRPr="008D6726">
        <w:rPr>
          <w:rFonts w:eastAsia="Calibri"/>
          <w:sz w:val="24"/>
          <w:szCs w:val="24"/>
          <w:lang w:val="fr-FR" w:eastAsia="fr-FR"/>
        </w:rPr>
        <w:t xml:space="preserve">. </w:t>
      </w:r>
      <w:r w:rsidR="002B1B42" w:rsidRPr="008D6726">
        <w:rPr>
          <w:rFonts w:eastAsia="Calibri"/>
          <w:sz w:val="24"/>
          <w:szCs w:val="24"/>
          <w:lang w:val="fr-FR" w:eastAsia="fr-FR"/>
        </w:rPr>
        <w:t>Les</w:t>
      </w:r>
      <w:r w:rsidR="00647F9E" w:rsidRPr="008D6726">
        <w:rPr>
          <w:rFonts w:eastAsia="Calibri"/>
          <w:sz w:val="24"/>
          <w:szCs w:val="24"/>
          <w:lang w:val="fr-FR" w:eastAsia="fr-FR"/>
        </w:rPr>
        <w:t xml:space="preserve"> groupes armés terroristes étrangers dont les ADF/</w:t>
      </w:r>
      <w:proofErr w:type="spellStart"/>
      <w:r w:rsidR="00647F9E" w:rsidRPr="008D6726">
        <w:rPr>
          <w:rFonts w:eastAsia="Calibri"/>
          <w:sz w:val="24"/>
          <w:szCs w:val="24"/>
          <w:lang w:val="fr-FR" w:eastAsia="fr-FR"/>
        </w:rPr>
        <w:t>Nalu</w:t>
      </w:r>
      <w:proofErr w:type="spellEnd"/>
      <w:r w:rsidR="00647F9E" w:rsidRPr="008D6726">
        <w:rPr>
          <w:rFonts w:eastAsia="Calibri"/>
          <w:sz w:val="24"/>
          <w:szCs w:val="24"/>
          <w:lang w:val="fr-FR" w:eastAsia="fr-FR"/>
        </w:rPr>
        <w:t xml:space="preserve">, et les FDLR, continuent de commettre des graves violations des droits de l’homme (massacres des populations civiles à Beni, </w:t>
      </w:r>
      <w:proofErr w:type="spellStart"/>
      <w:r w:rsidR="00647F9E" w:rsidRPr="008D6726">
        <w:rPr>
          <w:rFonts w:eastAsia="Calibri"/>
          <w:sz w:val="24"/>
          <w:szCs w:val="24"/>
          <w:lang w:val="fr-FR" w:eastAsia="fr-FR"/>
        </w:rPr>
        <w:t>Eringeti</w:t>
      </w:r>
      <w:proofErr w:type="spellEnd"/>
      <w:r w:rsidR="00647F9E" w:rsidRPr="008D6726">
        <w:rPr>
          <w:rFonts w:eastAsia="Calibri"/>
          <w:sz w:val="24"/>
          <w:szCs w:val="24"/>
          <w:lang w:val="fr-FR" w:eastAsia="fr-FR"/>
        </w:rPr>
        <w:t xml:space="preserve">, </w:t>
      </w:r>
      <w:proofErr w:type="spellStart"/>
      <w:r w:rsidR="00647F9E" w:rsidRPr="008D6726">
        <w:rPr>
          <w:rFonts w:eastAsia="Calibri"/>
          <w:sz w:val="24"/>
          <w:szCs w:val="24"/>
          <w:lang w:val="fr-FR" w:eastAsia="fr-FR"/>
        </w:rPr>
        <w:t>Miriki</w:t>
      </w:r>
      <w:proofErr w:type="spellEnd"/>
      <w:r w:rsidR="00647F9E" w:rsidRPr="008D6726">
        <w:rPr>
          <w:rFonts w:eastAsia="Calibri"/>
          <w:sz w:val="24"/>
          <w:szCs w:val="24"/>
          <w:lang w:val="fr-FR" w:eastAsia="fr-FR"/>
        </w:rPr>
        <w:t xml:space="preserve">, </w:t>
      </w:r>
      <w:proofErr w:type="spellStart"/>
      <w:r w:rsidR="00647F9E" w:rsidRPr="008D6726">
        <w:rPr>
          <w:rFonts w:eastAsia="Calibri"/>
          <w:sz w:val="24"/>
          <w:szCs w:val="24"/>
          <w:lang w:val="fr-FR" w:eastAsia="fr-FR"/>
        </w:rPr>
        <w:t>etc</w:t>
      </w:r>
      <w:proofErr w:type="spellEnd"/>
      <w:r w:rsidR="00647F9E" w:rsidRPr="008D6726">
        <w:rPr>
          <w:rFonts w:eastAsia="Calibri"/>
          <w:sz w:val="24"/>
          <w:szCs w:val="24"/>
          <w:lang w:val="fr-FR" w:eastAsia="fr-FR"/>
        </w:rPr>
        <w:t>)</w:t>
      </w:r>
      <w:r w:rsidR="002B1B42" w:rsidRPr="008D6726">
        <w:rPr>
          <w:rFonts w:eastAsia="Calibri"/>
          <w:sz w:val="24"/>
          <w:szCs w:val="24"/>
          <w:lang w:val="fr-FR" w:eastAsia="fr-FR"/>
        </w:rPr>
        <w:t>. P</w:t>
      </w:r>
      <w:r w:rsidR="00647F9E" w:rsidRPr="008D6726">
        <w:rPr>
          <w:rFonts w:eastAsia="Calibri"/>
          <w:sz w:val="24"/>
          <w:szCs w:val="24"/>
          <w:lang w:val="fr-FR" w:eastAsia="fr-FR"/>
        </w:rPr>
        <w:t>lusieurs groupes armés locaux d’autodéfense « </w:t>
      </w:r>
      <w:proofErr w:type="spellStart"/>
      <w:r w:rsidR="00647F9E" w:rsidRPr="008D6726">
        <w:rPr>
          <w:rFonts w:eastAsia="Calibri"/>
          <w:sz w:val="24"/>
          <w:szCs w:val="24"/>
          <w:lang w:val="fr-FR" w:eastAsia="fr-FR"/>
        </w:rPr>
        <w:t>mai-mai</w:t>
      </w:r>
      <w:proofErr w:type="spellEnd"/>
      <w:r w:rsidR="00647F9E" w:rsidRPr="008D6726">
        <w:rPr>
          <w:rFonts w:eastAsia="Calibri"/>
          <w:sz w:val="24"/>
          <w:szCs w:val="24"/>
          <w:lang w:val="fr-FR" w:eastAsia="fr-FR"/>
        </w:rPr>
        <w:t> » dans les provinces de l’</w:t>
      </w:r>
      <w:proofErr w:type="spellStart"/>
      <w:r w:rsidR="00647F9E" w:rsidRPr="008D6726">
        <w:rPr>
          <w:rFonts w:eastAsia="Calibri"/>
          <w:sz w:val="24"/>
          <w:szCs w:val="24"/>
          <w:lang w:val="fr-FR" w:eastAsia="fr-FR"/>
        </w:rPr>
        <w:t>Ituri</w:t>
      </w:r>
      <w:proofErr w:type="spellEnd"/>
      <w:r w:rsidR="00647F9E" w:rsidRPr="008D6726">
        <w:rPr>
          <w:rFonts w:eastAsia="Calibri"/>
          <w:sz w:val="24"/>
          <w:szCs w:val="24"/>
          <w:lang w:val="fr-FR" w:eastAsia="fr-FR"/>
        </w:rPr>
        <w:t xml:space="preserve">, du Nord et Sud Kivu, Tanganyika et dans le grand </w:t>
      </w:r>
      <w:proofErr w:type="spellStart"/>
      <w:r w:rsidR="00647F9E" w:rsidRPr="008D6726">
        <w:rPr>
          <w:rFonts w:eastAsia="Calibri"/>
          <w:sz w:val="24"/>
          <w:szCs w:val="24"/>
          <w:lang w:val="fr-FR" w:eastAsia="fr-FR"/>
        </w:rPr>
        <w:t>Kasai</w:t>
      </w:r>
      <w:proofErr w:type="spellEnd"/>
      <w:r w:rsidR="002B1B42" w:rsidRPr="008D6726">
        <w:rPr>
          <w:rFonts w:eastAsia="Calibri"/>
          <w:sz w:val="24"/>
          <w:szCs w:val="24"/>
          <w:lang w:val="fr-FR" w:eastAsia="fr-FR"/>
        </w:rPr>
        <w:t xml:space="preserve"> ont également fait leur réapparition. </w:t>
      </w:r>
    </w:p>
    <w:p w:rsidR="00714F71" w:rsidRDefault="00714F71" w:rsidP="00714F71">
      <w:pPr>
        <w:rPr>
          <w:rFonts w:eastAsia="Calibri"/>
          <w:lang w:val="fr-FR" w:eastAsia="fr-FR"/>
        </w:rPr>
      </w:pPr>
      <w:bookmarkStart w:id="19" w:name="_Toc473904280"/>
      <w:bookmarkStart w:id="20" w:name="_Toc473988707"/>
    </w:p>
    <w:p w:rsidR="00714F71" w:rsidRDefault="00714F71" w:rsidP="00714F71">
      <w:pPr>
        <w:rPr>
          <w:rFonts w:eastAsia="Calibri"/>
          <w:lang w:val="fr-FR" w:eastAsia="fr-FR"/>
        </w:rPr>
      </w:pPr>
    </w:p>
    <w:p w:rsidR="002B1B42" w:rsidRPr="008D6726" w:rsidRDefault="002B1B42" w:rsidP="002B1B42">
      <w:pPr>
        <w:pStyle w:val="Titre2"/>
        <w:rPr>
          <w:rFonts w:eastAsia="Calibri"/>
          <w:lang w:val="fr-FR" w:eastAsia="fr-FR"/>
        </w:rPr>
      </w:pPr>
      <w:r w:rsidRPr="008D6726">
        <w:rPr>
          <w:rFonts w:eastAsia="Calibri"/>
          <w:lang w:val="fr-FR" w:eastAsia="fr-FR"/>
        </w:rPr>
        <w:t>Equalite des genres</w:t>
      </w:r>
      <w:bookmarkEnd w:id="19"/>
      <w:bookmarkEnd w:id="20"/>
    </w:p>
    <w:p w:rsidR="002B1B42" w:rsidRPr="008D6726" w:rsidRDefault="00647F9E" w:rsidP="00647F9E">
      <w:pPr>
        <w:jc w:val="both"/>
        <w:rPr>
          <w:rFonts w:cs="Arial"/>
          <w:sz w:val="24"/>
          <w:szCs w:val="24"/>
          <w:lang w:val="fr-FR" w:eastAsia="fr-FR"/>
        </w:rPr>
      </w:pPr>
      <w:r w:rsidRPr="008D6726">
        <w:rPr>
          <w:rFonts w:cs="Arial"/>
          <w:sz w:val="24"/>
          <w:szCs w:val="24"/>
          <w:lang w:val="fr-FR" w:eastAsia="fr-FR"/>
        </w:rPr>
        <w:t>Des efforts ont été observés dans l’amélioration du cadre légal de protection de la femme</w:t>
      </w:r>
      <w:r w:rsidR="002B1B42" w:rsidRPr="008D6726">
        <w:rPr>
          <w:rFonts w:cs="Arial"/>
          <w:sz w:val="24"/>
          <w:szCs w:val="24"/>
          <w:lang w:val="fr-FR" w:eastAsia="fr-FR"/>
        </w:rPr>
        <w:t xml:space="preserve"> grâce à </w:t>
      </w:r>
      <w:r w:rsidRPr="008D6726">
        <w:rPr>
          <w:rFonts w:cs="Arial"/>
          <w:sz w:val="24"/>
          <w:szCs w:val="24"/>
          <w:lang w:val="fr-FR" w:eastAsia="fr-FR"/>
        </w:rPr>
        <w:t xml:space="preserve">la promulgation du nouveau code de la famille. </w:t>
      </w:r>
    </w:p>
    <w:p w:rsidR="00647F9E" w:rsidRPr="008D6726" w:rsidRDefault="00647F9E" w:rsidP="00647F9E">
      <w:pPr>
        <w:jc w:val="both"/>
        <w:rPr>
          <w:rFonts w:cs="Arial"/>
          <w:sz w:val="24"/>
          <w:szCs w:val="24"/>
          <w:lang w:val="fr-FR" w:eastAsia="fr-FR"/>
        </w:rPr>
      </w:pPr>
      <w:r w:rsidRPr="008D6726">
        <w:rPr>
          <w:rFonts w:cs="Arial"/>
          <w:sz w:val="24"/>
          <w:szCs w:val="24"/>
          <w:lang w:val="fr-FR" w:eastAsia="fr-FR"/>
        </w:rPr>
        <w:t>Néanmoins, le taux de participation des femmes dans les instances de prise de décisions reste encore très faible (</w:t>
      </w:r>
      <w:r w:rsidR="008179E2" w:rsidRPr="008D6726">
        <w:rPr>
          <w:rFonts w:cs="Arial"/>
          <w:sz w:val="24"/>
          <w:szCs w:val="24"/>
          <w:lang w:val="fr-FR" w:eastAsia="fr-FR"/>
        </w:rPr>
        <w:t xml:space="preserve">seules 4 femmes </w:t>
      </w:r>
      <w:r w:rsidRPr="008D6726">
        <w:rPr>
          <w:rFonts w:cs="Arial"/>
          <w:sz w:val="24"/>
          <w:szCs w:val="24"/>
          <w:lang w:val="fr-FR" w:eastAsia="fr-FR"/>
        </w:rPr>
        <w:t xml:space="preserve">ont </w:t>
      </w:r>
      <w:r w:rsidR="008179E2" w:rsidRPr="008D6726">
        <w:rPr>
          <w:rFonts w:cs="Arial"/>
          <w:sz w:val="24"/>
          <w:szCs w:val="24"/>
          <w:lang w:val="fr-FR" w:eastAsia="fr-FR"/>
        </w:rPr>
        <w:t xml:space="preserve">été </w:t>
      </w:r>
      <w:r w:rsidRPr="008D6726">
        <w:rPr>
          <w:rFonts w:cs="Arial"/>
          <w:sz w:val="24"/>
          <w:szCs w:val="24"/>
          <w:lang w:val="fr-FR" w:eastAsia="fr-FR"/>
        </w:rPr>
        <w:t>ministres du : genre, commerce extérieur, portefeuille, et affaires sociales et 3 vice ministres : intérieur, énergie, et budget). De plus, la loi</w:t>
      </w:r>
      <w:r w:rsidR="002B1B42" w:rsidRPr="008D6726">
        <w:rPr>
          <w:rFonts w:cs="Arial"/>
          <w:sz w:val="24"/>
          <w:szCs w:val="24"/>
          <w:lang w:val="fr-FR" w:eastAsia="fr-FR"/>
        </w:rPr>
        <w:t xml:space="preserve"> électorale, n’a pas connue de </w:t>
      </w:r>
      <w:r w:rsidRPr="008D6726">
        <w:rPr>
          <w:rFonts w:cs="Arial"/>
          <w:sz w:val="24"/>
          <w:szCs w:val="24"/>
          <w:lang w:val="fr-FR" w:eastAsia="fr-FR"/>
        </w:rPr>
        <w:t xml:space="preserve">modifications </w:t>
      </w:r>
      <w:r w:rsidR="008179E2" w:rsidRPr="008D6726">
        <w:rPr>
          <w:rFonts w:cs="Arial"/>
          <w:sz w:val="24"/>
          <w:szCs w:val="24"/>
          <w:lang w:val="fr-FR" w:eastAsia="fr-FR"/>
        </w:rPr>
        <w:t>importante</w:t>
      </w:r>
      <w:r w:rsidR="00251486">
        <w:rPr>
          <w:rFonts w:cs="Arial"/>
          <w:sz w:val="24"/>
          <w:szCs w:val="24"/>
          <w:lang w:val="fr-FR" w:eastAsia="fr-FR"/>
        </w:rPr>
        <w:t>s</w:t>
      </w:r>
      <w:r w:rsidR="008179E2" w:rsidRPr="008D6726">
        <w:rPr>
          <w:rFonts w:cs="Arial"/>
          <w:sz w:val="24"/>
          <w:szCs w:val="24"/>
          <w:lang w:val="fr-FR" w:eastAsia="fr-FR"/>
        </w:rPr>
        <w:t xml:space="preserve"> </w:t>
      </w:r>
      <w:r w:rsidRPr="008D6726">
        <w:rPr>
          <w:rFonts w:cs="Arial"/>
          <w:sz w:val="24"/>
          <w:szCs w:val="24"/>
          <w:lang w:val="fr-FR" w:eastAsia="fr-FR"/>
        </w:rPr>
        <w:t>pour permettre aux femmes de concourir au même titre que les hommes.</w:t>
      </w:r>
    </w:p>
    <w:p w:rsidR="00647F9E" w:rsidRPr="008D6726" w:rsidRDefault="001C7E53" w:rsidP="00647F9E">
      <w:pPr>
        <w:jc w:val="both"/>
        <w:rPr>
          <w:rFonts w:cs="Arial"/>
          <w:sz w:val="24"/>
          <w:szCs w:val="24"/>
          <w:lang w:val="fr-FR" w:eastAsia="fr-FR"/>
        </w:rPr>
      </w:pPr>
      <w:r>
        <w:rPr>
          <w:rFonts w:cs="Arial"/>
          <w:noProof/>
          <w:lang w:val="fr-FR" w:eastAsia="fr-FR"/>
        </w:rPr>
        <w:drawing>
          <wp:anchor distT="0" distB="0" distL="114300" distR="114300" simplePos="0" relativeHeight="251661824" behindDoc="0" locked="0" layoutInCell="1" allowOverlap="1">
            <wp:simplePos x="0" y="0"/>
            <wp:positionH relativeFrom="column">
              <wp:posOffset>1951990</wp:posOffset>
            </wp:positionH>
            <wp:positionV relativeFrom="paragraph">
              <wp:posOffset>1012190</wp:posOffset>
            </wp:positionV>
            <wp:extent cx="3879850" cy="2178050"/>
            <wp:effectExtent l="177800" t="177800" r="158750" b="158750"/>
            <wp:wrapSquare wrapText="bothSides"/>
            <wp:docPr id="7" name="Picture 7" descr="../Downloads/20160727_14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ownloads/20160727_1457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9850" cy="2178050"/>
                    </a:xfrm>
                    <a:prstGeom prst="snip2DiagRect">
                      <a:avLst/>
                    </a:prstGeom>
                    <a:solidFill>
                      <a:srgbClr val="FFFFFF">
                        <a:shade val="85000"/>
                      </a:srgbClr>
                    </a:solidFill>
                    <a:ln w="25400"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647F9E" w:rsidRPr="008D6726">
        <w:rPr>
          <w:rFonts w:cs="Arial"/>
          <w:sz w:val="24"/>
          <w:szCs w:val="24"/>
          <w:lang w:val="fr-FR" w:eastAsia="fr-FR"/>
        </w:rPr>
        <w:t xml:space="preserve">En mars dernier, la CENI </w:t>
      </w:r>
      <w:r w:rsidR="002B1B42" w:rsidRPr="008D6726">
        <w:rPr>
          <w:rFonts w:cs="Arial"/>
          <w:sz w:val="24"/>
          <w:szCs w:val="24"/>
          <w:lang w:val="fr-FR" w:eastAsia="fr-FR"/>
        </w:rPr>
        <w:t>a</w:t>
      </w:r>
      <w:r w:rsidR="00647F9E" w:rsidRPr="008D6726">
        <w:rPr>
          <w:rFonts w:cs="Arial"/>
          <w:sz w:val="24"/>
          <w:szCs w:val="24"/>
          <w:lang w:val="fr-FR" w:eastAsia="fr-FR"/>
        </w:rPr>
        <w:t xml:space="preserve"> publié le calendrier pour les élections des gouverneurs et vices gouverneurs dans les nouvelles provinces.</w:t>
      </w:r>
      <w:r w:rsidR="002B1B42" w:rsidRPr="008D6726">
        <w:rPr>
          <w:rFonts w:cs="Arial"/>
          <w:sz w:val="24"/>
          <w:szCs w:val="24"/>
          <w:lang w:val="fr-FR" w:eastAsia="fr-FR"/>
        </w:rPr>
        <w:t xml:space="preserve"> </w:t>
      </w:r>
      <w:r w:rsidR="00647F9E" w:rsidRPr="008D6726">
        <w:rPr>
          <w:rFonts w:cs="Arial"/>
          <w:sz w:val="24"/>
          <w:szCs w:val="24"/>
          <w:lang w:val="fr-FR" w:eastAsia="fr-FR"/>
        </w:rPr>
        <w:t xml:space="preserve">Bien que ces </w:t>
      </w:r>
      <w:r w:rsidR="002B1B42" w:rsidRPr="008D6726">
        <w:rPr>
          <w:rFonts w:cs="Arial"/>
          <w:sz w:val="24"/>
          <w:szCs w:val="24"/>
          <w:lang w:val="fr-FR" w:eastAsia="fr-FR"/>
        </w:rPr>
        <w:t>élections aient permis d’élire une</w:t>
      </w:r>
      <w:r w:rsidR="00647F9E" w:rsidRPr="008D6726">
        <w:rPr>
          <w:rFonts w:cs="Arial"/>
          <w:sz w:val="24"/>
          <w:szCs w:val="24"/>
          <w:lang w:val="fr-FR" w:eastAsia="fr-FR"/>
        </w:rPr>
        <w:t xml:space="preserve"> femme gouverneur dans la province du</w:t>
      </w:r>
      <w:r w:rsidR="002B1B42" w:rsidRPr="008D6726">
        <w:rPr>
          <w:rFonts w:cs="Arial"/>
          <w:sz w:val="24"/>
          <w:szCs w:val="24"/>
          <w:lang w:val="fr-FR" w:eastAsia="fr-FR"/>
        </w:rPr>
        <w:t xml:space="preserve"> Nord </w:t>
      </w:r>
      <w:proofErr w:type="spellStart"/>
      <w:r w:rsidR="002B1B42" w:rsidRPr="008D6726">
        <w:rPr>
          <w:rFonts w:cs="Arial"/>
          <w:sz w:val="24"/>
          <w:szCs w:val="24"/>
          <w:lang w:val="fr-FR" w:eastAsia="fr-FR"/>
        </w:rPr>
        <w:t>Ubangi</w:t>
      </w:r>
      <w:proofErr w:type="spellEnd"/>
      <w:r w:rsidR="002B1B42" w:rsidRPr="008D6726">
        <w:rPr>
          <w:rFonts w:cs="Arial"/>
          <w:sz w:val="24"/>
          <w:szCs w:val="24"/>
          <w:lang w:val="fr-FR" w:eastAsia="fr-FR"/>
        </w:rPr>
        <w:t xml:space="preserve"> et 5</w:t>
      </w:r>
      <w:r w:rsidR="00647F9E" w:rsidRPr="008D6726">
        <w:rPr>
          <w:rFonts w:cs="Arial"/>
          <w:sz w:val="24"/>
          <w:szCs w:val="24"/>
          <w:lang w:val="fr-FR" w:eastAsia="fr-FR"/>
        </w:rPr>
        <w:t xml:space="preserve"> femmes vice gouverneurs, il existe encore de grandes disparités à relever. Par exemple le nouveau gouvernement de </w:t>
      </w:r>
      <w:proofErr w:type="spellStart"/>
      <w:r w:rsidR="00647F9E" w:rsidRPr="008D6726">
        <w:rPr>
          <w:rFonts w:cs="Arial"/>
          <w:sz w:val="24"/>
          <w:szCs w:val="24"/>
          <w:lang w:val="fr-FR" w:eastAsia="fr-FR"/>
        </w:rPr>
        <w:t>Badibanga</w:t>
      </w:r>
      <w:proofErr w:type="spellEnd"/>
      <w:r w:rsidR="00647F9E" w:rsidRPr="008D6726">
        <w:rPr>
          <w:rFonts w:cs="Arial"/>
          <w:sz w:val="24"/>
          <w:szCs w:val="24"/>
          <w:lang w:val="fr-FR" w:eastAsia="fr-FR"/>
        </w:rPr>
        <w:t>, compte 5 femmes ministres sur 67 ministre masculin (Genre, Enfants et Famille ; Jeunesse et Initiation à la nouvelle citoyenneté ; Droits humains ; Déve</w:t>
      </w:r>
      <w:r w:rsidR="00A30BA9" w:rsidRPr="008D6726">
        <w:rPr>
          <w:rFonts w:cs="Arial"/>
          <w:sz w:val="24"/>
          <w:szCs w:val="24"/>
          <w:lang w:val="fr-FR" w:eastAsia="fr-FR"/>
        </w:rPr>
        <w:t>loppement rural ; Portefeuille)</w:t>
      </w:r>
      <w:r w:rsidR="00647F9E" w:rsidRPr="008D6726">
        <w:rPr>
          <w:rFonts w:cs="Arial"/>
          <w:sz w:val="24"/>
          <w:szCs w:val="24"/>
          <w:lang w:val="fr-FR" w:eastAsia="fr-FR"/>
        </w:rPr>
        <w:t> et 3 vice-ministres (commerce extérieur, économie, santé)</w:t>
      </w:r>
      <w:r w:rsidR="002B1B42" w:rsidRPr="008D6726">
        <w:rPr>
          <w:rFonts w:cs="Arial"/>
          <w:sz w:val="24"/>
          <w:szCs w:val="24"/>
          <w:lang w:val="fr-FR" w:eastAsia="fr-FR"/>
        </w:rPr>
        <w:t xml:space="preserve">. C’est-à-dire </w:t>
      </w:r>
      <w:r w:rsidR="00647F9E" w:rsidRPr="008D6726">
        <w:rPr>
          <w:rFonts w:cs="Arial"/>
          <w:sz w:val="24"/>
          <w:szCs w:val="24"/>
          <w:lang w:val="fr-FR" w:eastAsia="fr-FR"/>
        </w:rPr>
        <w:t xml:space="preserve">au total 11.9% du taux des femmes au gouvernement.  </w:t>
      </w:r>
    </w:p>
    <w:p w:rsidR="003E44D3" w:rsidRPr="008D6726" w:rsidRDefault="009A0C2B" w:rsidP="009A0C2B">
      <w:pPr>
        <w:tabs>
          <w:tab w:val="left" w:pos="1987"/>
        </w:tabs>
        <w:spacing w:line="276" w:lineRule="auto"/>
        <w:jc w:val="both"/>
        <w:rPr>
          <w:rFonts w:cs="Arial"/>
          <w:sz w:val="24"/>
          <w:szCs w:val="24"/>
          <w:lang w:val="fr-FR" w:eastAsia="fr-FR"/>
        </w:rPr>
      </w:pPr>
      <w:r w:rsidRPr="008D6726">
        <w:rPr>
          <w:rFonts w:cs="Arial"/>
          <w:sz w:val="24"/>
          <w:szCs w:val="24"/>
          <w:lang w:val="fr-FR" w:eastAsia="fr-FR"/>
        </w:rPr>
        <w:tab/>
      </w: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Default="009A0C2B" w:rsidP="009A0C2B">
      <w:pPr>
        <w:tabs>
          <w:tab w:val="left" w:pos="1987"/>
        </w:tabs>
        <w:spacing w:line="276" w:lineRule="auto"/>
        <w:jc w:val="both"/>
        <w:rPr>
          <w:rFonts w:cs="Arial"/>
          <w:lang w:val="fr-FR" w:eastAsia="fr-FR"/>
        </w:rPr>
      </w:pPr>
    </w:p>
    <w:p w:rsidR="009A0C2B" w:rsidRPr="00787CA4" w:rsidRDefault="009A0C2B" w:rsidP="009A0C2B">
      <w:pPr>
        <w:tabs>
          <w:tab w:val="left" w:pos="1987"/>
        </w:tabs>
        <w:spacing w:line="276" w:lineRule="auto"/>
        <w:jc w:val="both"/>
        <w:rPr>
          <w:rFonts w:cs="Arial"/>
          <w:lang w:val="fr-FR" w:eastAsia="fr-FR"/>
        </w:rPr>
      </w:pPr>
    </w:p>
    <w:p w:rsidR="002B1B42" w:rsidRPr="008F292D" w:rsidRDefault="002B1B42" w:rsidP="002B1B42">
      <w:pPr>
        <w:pStyle w:val="Titre1"/>
      </w:pPr>
      <w:bookmarkStart w:id="21" w:name="_Toc473988708"/>
      <w:r w:rsidRPr="00312C29">
        <w:t xml:space="preserve">Octroi des subventions par </w:t>
      </w:r>
      <w:r>
        <w:t>le FFC</w:t>
      </w:r>
      <w:bookmarkEnd w:id="21"/>
    </w:p>
    <w:p w:rsidR="003E44D3" w:rsidRPr="00C55CA1" w:rsidRDefault="003E44D3" w:rsidP="003E44D3">
      <w:pPr>
        <w:jc w:val="both"/>
        <w:rPr>
          <w:rFonts w:cs="Arial"/>
          <w:b/>
          <w:color w:val="7030A0"/>
          <w:sz w:val="24"/>
          <w:szCs w:val="24"/>
          <w:lang w:val="fr-FR" w:eastAsia="fr-FR"/>
        </w:rPr>
      </w:pPr>
      <w:r w:rsidRPr="00C55CA1">
        <w:rPr>
          <w:rFonts w:cs="Arial"/>
          <w:b/>
          <w:color w:val="7030A0"/>
          <w:sz w:val="24"/>
          <w:szCs w:val="24"/>
          <w:lang w:val="fr-FR" w:eastAsia="fr-FR"/>
        </w:rPr>
        <w:t xml:space="preserve">En 2016, le FFC a subventionné 31 projets d’organisations des femmes de la base sur 4 thématiques différentes, réparti comme </w:t>
      </w:r>
      <w:r w:rsidR="0071015D" w:rsidRPr="00C55CA1">
        <w:rPr>
          <w:rFonts w:cs="Arial"/>
          <w:b/>
          <w:color w:val="7030A0"/>
          <w:sz w:val="24"/>
          <w:szCs w:val="24"/>
          <w:lang w:val="fr-FR" w:eastAsia="fr-FR"/>
        </w:rPr>
        <w:t>suit</w:t>
      </w:r>
      <w:r w:rsidRPr="00C55CA1">
        <w:rPr>
          <w:rFonts w:cs="Arial"/>
          <w:b/>
          <w:color w:val="7030A0"/>
          <w:sz w:val="24"/>
          <w:szCs w:val="24"/>
          <w:lang w:val="fr-FR" w:eastAsia="fr-FR"/>
        </w:rPr>
        <w:t xml:space="preserve"> : </w:t>
      </w:r>
    </w:p>
    <w:p w:rsidR="003E44D3" w:rsidRDefault="003E44D3" w:rsidP="003E44D3">
      <w:pPr>
        <w:jc w:val="both"/>
        <w:rPr>
          <w:rFonts w:cs="Arial"/>
          <w:lang w:val="fr-FR" w:eastAsia="fr-FR"/>
        </w:rPr>
      </w:pPr>
    </w:p>
    <w:p w:rsidR="003E44D3" w:rsidRDefault="00330430" w:rsidP="003E44D3">
      <w:pPr>
        <w:jc w:val="both"/>
        <w:rPr>
          <w:rFonts w:cs="Arial"/>
          <w:lang w:val="fr-FR" w:eastAsia="fr-FR"/>
        </w:rPr>
      </w:pPr>
      <w:r w:rsidRPr="001B0FE6">
        <w:rPr>
          <w:rFonts w:cs="Arial"/>
          <w:noProof/>
          <w:lang w:val="fr-FR" w:eastAsia="fr-FR"/>
        </w:rPr>
        <w:drawing>
          <wp:inline distT="0" distB="0" distL="0" distR="0">
            <wp:extent cx="5486400" cy="3206115"/>
            <wp:effectExtent l="0" t="0" r="0" b="0"/>
            <wp:docPr id="2" name="Diagram 1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3E44D3" w:rsidRDefault="003E44D3" w:rsidP="003E44D3">
      <w:pPr>
        <w:jc w:val="both"/>
        <w:rPr>
          <w:rFonts w:cs="Arial"/>
          <w:lang w:val="fr-FR" w:eastAsia="fr-FR"/>
        </w:rPr>
      </w:pPr>
    </w:p>
    <w:p w:rsidR="003E44D3" w:rsidRPr="00C55CA1" w:rsidRDefault="003E44D3" w:rsidP="003E44D3">
      <w:pPr>
        <w:jc w:val="both"/>
        <w:rPr>
          <w:rFonts w:cs="Arial"/>
          <w:b/>
          <w:color w:val="7030A0"/>
          <w:sz w:val="24"/>
          <w:szCs w:val="24"/>
          <w:lang w:val="fr-FR" w:eastAsia="fr-FR"/>
        </w:rPr>
      </w:pPr>
      <w:r w:rsidRPr="00C55CA1">
        <w:rPr>
          <w:rFonts w:cs="Arial"/>
          <w:b/>
          <w:color w:val="7030A0"/>
          <w:sz w:val="24"/>
          <w:szCs w:val="24"/>
          <w:lang w:val="fr-FR" w:eastAsia="fr-FR"/>
        </w:rPr>
        <w:t xml:space="preserve">Dans la thématique des projets « généraux », les projets ont étés subdivisés comme suit : </w:t>
      </w:r>
    </w:p>
    <w:p w:rsidR="003E44D3" w:rsidRDefault="00330430" w:rsidP="009A0C2B">
      <w:pPr>
        <w:rPr>
          <w:lang w:val="fr-FR" w:eastAsia="fr-FR"/>
        </w:rPr>
      </w:pPr>
      <w:r>
        <w:rPr>
          <w:noProof/>
          <w:lang w:val="fr-FR" w:eastAsia="fr-FR"/>
        </w:rPr>
        <w:drawing>
          <wp:anchor distT="0" distB="0" distL="114300" distR="114300" simplePos="0" relativeHeight="251657728" behindDoc="0" locked="0" layoutInCell="1" allowOverlap="1">
            <wp:simplePos x="0" y="0"/>
            <wp:positionH relativeFrom="column">
              <wp:posOffset>452755</wp:posOffset>
            </wp:positionH>
            <wp:positionV relativeFrom="paragraph">
              <wp:posOffset>170815</wp:posOffset>
            </wp:positionV>
            <wp:extent cx="4509135" cy="2974340"/>
            <wp:effectExtent l="0" t="0" r="0" b="0"/>
            <wp:wrapSquare wrapText="bothSides"/>
            <wp:docPr id="4" name="Diagram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B162B6" w:rsidRPr="00787CA4" w:rsidRDefault="00B162B6" w:rsidP="009A0C2B">
      <w:pPr>
        <w:rPr>
          <w:lang w:val="fr-FR" w:eastAsia="fr-FR"/>
        </w:rPr>
      </w:pPr>
    </w:p>
    <w:p w:rsidR="0079229B" w:rsidRPr="00787CA4" w:rsidRDefault="0079229B" w:rsidP="009A0C2B">
      <w:pPr>
        <w:rPr>
          <w:lang w:val="fr-FR" w:eastAsia="fr-FR"/>
        </w:rPr>
      </w:pPr>
    </w:p>
    <w:p w:rsidR="0079229B" w:rsidRPr="00787CA4" w:rsidRDefault="0079229B" w:rsidP="009A0C2B">
      <w:pPr>
        <w:rPr>
          <w:lang w:val="fr-FR" w:eastAsia="fr-FR"/>
        </w:rPr>
      </w:pPr>
    </w:p>
    <w:p w:rsidR="0079229B" w:rsidRPr="00787CA4" w:rsidRDefault="0079229B" w:rsidP="009A0C2B">
      <w:pPr>
        <w:rPr>
          <w:lang w:val="fr-FR" w:eastAsia="fr-FR"/>
        </w:rPr>
      </w:pPr>
    </w:p>
    <w:p w:rsidR="0079229B" w:rsidRPr="00787CA4" w:rsidRDefault="0079229B" w:rsidP="009A0C2B">
      <w:pPr>
        <w:rPr>
          <w:lang w:val="fr-FR" w:eastAsia="fr-FR"/>
        </w:rPr>
      </w:pPr>
    </w:p>
    <w:p w:rsidR="0079229B" w:rsidRPr="00787CA4" w:rsidRDefault="0079229B" w:rsidP="009A0C2B">
      <w:pPr>
        <w:rPr>
          <w:lang w:val="fr-FR" w:eastAsia="fr-FR"/>
        </w:rPr>
      </w:pPr>
    </w:p>
    <w:p w:rsidR="0079229B" w:rsidRPr="00787CA4" w:rsidRDefault="0079229B" w:rsidP="009A0C2B">
      <w:pPr>
        <w:rPr>
          <w:lang w:val="fr-FR" w:eastAsia="fr-FR"/>
        </w:rPr>
      </w:pPr>
    </w:p>
    <w:p w:rsidR="00BB3A48" w:rsidRPr="00C55CA1" w:rsidRDefault="008D6726" w:rsidP="00C55CA1">
      <w:pPr>
        <w:jc w:val="both"/>
        <w:rPr>
          <w:rFonts w:cs="Arial"/>
          <w:b/>
          <w:color w:val="7030A0"/>
          <w:sz w:val="24"/>
          <w:szCs w:val="24"/>
          <w:lang w:val="fr-FR" w:eastAsia="fr-FR"/>
        </w:rPr>
      </w:pPr>
      <w:bookmarkStart w:id="22" w:name="_Toc473988709"/>
      <w:r w:rsidRPr="00C55CA1">
        <w:rPr>
          <w:rFonts w:cs="Arial"/>
          <w:b/>
          <w:color w:val="7030A0"/>
          <w:sz w:val="24"/>
          <w:szCs w:val="24"/>
          <w:lang w:val="fr-FR" w:eastAsia="fr-FR"/>
        </w:rPr>
        <w:lastRenderedPageBreak/>
        <w:t>Le tableau ci-dessous présente les organisations soutenues par thématique et province :</w:t>
      </w:r>
      <w:bookmarkEnd w:id="22"/>
    </w:p>
    <w:tbl>
      <w:tblPr>
        <w:tblpPr w:leftFromText="180" w:rightFromText="180" w:vertAnchor="page" w:horzAnchor="page" w:tblpX="550" w:tblpY="2165"/>
        <w:tblW w:w="11282"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Look w:val="04A0" w:firstRow="1" w:lastRow="0" w:firstColumn="1" w:lastColumn="0" w:noHBand="0" w:noVBand="1"/>
      </w:tblPr>
      <w:tblGrid>
        <w:gridCol w:w="1632"/>
        <w:gridCol w:w="963"/>
        <w:gridCol w:w="1084"/>
        <w:gridCol w:w="1041"/>
        <w:gridCol w:w="1429"/>
        <w:gridCol w:w="1372"/>
        <w:gridCol w:w="951"/>
        <w:gridCol w:w="1121"/>
        <w:gridCol w:w="1027"/>
        <w:gridCol w:w="662"/>
      </w:tblGrid>
      <w:tr w:rsidR="00413867" w:rsidRPr="001B0FE6" w:rsidTr="001B0FE6">
        <w:trPr>
          <w:trHeight w:val="773"/>
        </w:trPr>
        <w:tc>
          <w:tcPr>
            <w:tcW w:w="1632"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Provinces</w:t>
            </w:r>
          </w:p>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Thématiques</w:t>
            </w:r>
          </w:p>
        </w:tc>
        <w:tc>
          <w:tcPr>
            <w:tcW w:w="963"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N Kivu</w:t>
            </w:r>
          </w:p>
        </w:tc>
        <w:tc>
          <w:tcPr>
            <w:tcW w:w="1084"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S Kivu</w:t>
            </w:r>
          </w:p>
        </w:tc>
        <w:tc>
          <w:tcPr>
            <w:tcW w:w="1041"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Orientale</w:t>
            </w:r>
          </w:p>
        </w:tc>
        <w:tc>
          <w:tcPr>
            <w:tcW w:w="1429"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Maniema</w:t>
            </w:r>
          </w:p>
        </w:tc>
        <w:tc>
          <w:tcPr>
            <w:tcW w:w="1372"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Kinshasa</w:t>
            </w:r>
          </w:p>
        </w:tc>
        <w:tc>
          <w:tcPr>
            <w:tcW w:w="951"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Katanga</w:t>
            </w:r>
          </w:p>
        </w:tc>
        <w:tc>
          <w:tcPr>
            <w:tcW w:w="1121"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Kongo central</w:t>
            </w:r>
          </w:p>
        </w:tc>
        <w:tc>
          <w:tcPr>
            <w:tcW w:w="1027"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Equateur</w:t>
            </w:r>
          </w:p>
        </w:tc>
        <w:tc>
          <w:tcPr>
            <w:tcW w:w="662" w:type="dxa"/>
            <w:tcBorders>
              <w:bottom w:val="single" w:sz="12" w:space="0" w:color="C29AE4"/>
            </w:tcBorders>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Total</w:t>
            </w:r>
          </w:p>
        </w:tc>
      </w:tr>
      <w:tr w:rsidR="00413867" w:rsidRPr="001B0FE6" w:rsidTr="001B0FE6">
        <w:trPr>
          <w:trHeight w:val="1036"/>
        </w:trPr>
        <w:tc>
          <w:tcPr>
            <w:tcW w:w="1632" w:type="dxa"/>
            <w:shd w:val="clear" w:color="auto" w:fill="EADDF6"/>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Participation politique</w:t>
            </w:r>
          </w:p>
        </w:tc>
        <w:tc>
          <w:tcPr>
            <w:tcW w:w="963"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ADDF</w:t>
            </w:r>
          </w:p>
        </w:tc>
        <w:tc>
          <w:tcPr>
            <w:tcW w:w="1084"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CEPROF</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PIFEMA</w:t>
            </w:r>
          </w:p>
        </w:tc>
        <w:tc>
          <w:tcPr>
            <w:tcW w:w="1041"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CEFI</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CEFKIS</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CEDAF</w:t>
            </w:r>
          </w:p>
        </w:tc>
        <w:tc>
          <w:tcPr>
            <w:tcW w:w="1429"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SAFI</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WASI</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COFEMIDECO</w:t>
            </w:r>
          </w:p>
        </w:tc>
        <w:tc>
          <w:tcPr>
            <w:tcW w:w="137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ANAVOMICO</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AFDCC</w:t>
            </w:r>
          </w:p>
        </w:tc>
        <w:tc>
          <w:tcPr>
            <w:tcW w:w="951"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ALFAJIRI</w:t>
            </w:r>
          </w:p>
        </w:tc>
        <w:tc>
          <w:tcPr>
            <w:tcW w:w="1121"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AFEMABO</w:t>
            </w:r>
          </w:p>
        </w:tc>
        <w:tc>
          <w:tcPr>
            <w:tcW w:w="1027"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13</w:t>
            </w:r>
          </w:p>
        </w:tc>
      </w:tr>
      <w:tr w:rsidR="00413867" w:rsidRPr="001B0FE6" w:rsidTr="001B0FE6">
        <w:trPr>
          <w:trHeight w:val="1390"/>
        </w:trPr>
        <w:tc>
          <w:tcPr>
            <w:tcW w:w="1632" w:type="dxa"/>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Négociation de la paix</w:t>
            </w:r>
          </w:p>
        </w:tc>
        <w:tc>
          <w:tcPr>
            <w:tcW w:w="963"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84"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BOSAM</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CJT</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FCE</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DYFEGOU</w:t>
            </w:r>
          </w:p>
        </w:tc>
        <w:tc>
          <w:tcPr>
            <w:tcW w:w="104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429"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372"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95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4</w:t>
            </w:r>
          </w:p>
        </w:tc>
      </w:tr>
      <w:tr w:rsidR="00413867" w:rsidRPr="001B0FE6" w:rsidTr="001B0FE6">
        <w:trPr>
          <w:trHeight w:val="383"/>
        </w:trPr>
        <w:tc>
          <w:tcPr>
            <w:tcW w:w="1632" w:type="dxa"/>
            <w:shd w:val="clear" w:color="auto" w:fill="EADDF6"/>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Energies renouvelables</w:t>
            </w:r>
          </w:p>
        </w:tc>
        <w:tc>
          <w:tcPr>
            <w:tcW w:w="963"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84"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41"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LSC</w:t>
            </w:r>
          </w:p>
        </w:tc>
        <w:tc>
          <w:tcPr>
            <w:tcW w:w="1429"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372"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95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1</w:t>
            </w:r>
          </w:p>
        </w:tc>
      </w:tr>
      <w:tr w:rsidR="00413867" w:rsidRPr="001B0FE6" w:rsidTr="001B0FE6">
        <w:trPr>
          <w:trHeight w:val="326"/>
        </w:trPr>
        <w:tc>
          <w:tcPr>
            <w:tcW w:w="1632" w:type="dxa"/>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GENERAUX</w:t>
            </w:r>
          </w:p>
        </w:tc>
        <w:tc>
          <w:tcPr>
            <w:tcW w:w="963"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84"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4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429"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372"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95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auto"/>
          </w:tcPr>
          <w:p w:rsidR="00413867" w:rsidRPr="001B0FE6" w:rsidRDefault="00413867" w:rsidP="001B0FE6">
            <w:pPr>
              <w:spacing w:after="0" w:line="240" w:lineRule="auto"/>
              <w:jc w:val="both"/>
              <w:rPr>
                <w:rFonts w:cs="Arial"/>
                <w:color w:val="752EB0"/>
                <w:lang w:val="fr-FR" w:eastAsia="fr-FR"/>
              </w:rPr>
            </w:pPr>
          </w:p>
        </w:tc>
      </w:tr>
      <w:tr w:rsidR="00413867" w:rsidRPr="001B0FE6" w:rsidTr="001B0FE6">
        <w:trPr>
          <w:trHeight w:val="1018"/>
        </w:trPr>
        <w:tc>
          <w:tcPr>
            <w:tcW w:w="1632" w:type="dxa"/>
            <w:shd w:val="clear" w:color="auto" w:fill="EADDF6"/>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Santé de la reproduction</w:t>
            </w:r>
          </w:p>
        </w:tc>
        <w:tc>
          <w:tcPr>
            <w:tcW w:w="963"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84"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41"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color w:val="752EB0"/>
              </w:rPr>
              <w:t>FDW</w:t>
            </w:r>
          </w:p>
        </w:tc>
        <w:tc>
          <w:tcPr>
            <w:tcW w:w="1429"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CADEF</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AMIDECO</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ALEFEM</w:t>
            </w:r>
          </w:p>
        </w:tc>
        <w:tc>
          <w:tcPr>
            <w:tcW w:w="1372"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95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4</w:t>
            </w:r>
          </w:p>
        </w:tc>
      </w:tr>
      <w:tr w:rsidR="00413867" w:rsidRPr="001B0FE6" w:rsidTr="001B0FE6">
        <w:trPr>
          <w:trHeight w:val="847"/>
        </w:trPr>
        <w:tc>
          <w:tcPr>
            <w:tcW w:w="1632" w:type="dxa"/>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GBV</w:t>
            </w:r>
          </w:p>
        </w:tc>
        <w:tc>
          <w:tcPr>
            <w:tcW w:w="963" w:type="dxa"/>
            <w:shd w:val="clear" w:color="auto" w:fill="auto"/>
          </w:tcPr>
          <w:p w:rsidR="00413867" w:rsidRPr="001B0FE6" w:rsidRDefault="00413867" w:rsidP="001B0FE6">
            <w:pPr>
              <w:spacing w:after="0" w:line="360" w:lineRule="auto"/>
              <w:contextualSpacing/>
              <w:jc w:val="both"/>
              <w:rPr>
                <w:color w:val="752EB0"/>
              </w:rPr>
            </w:pPr>
            <w:r w:rsidRPr="001B0FE6">
              <w:rPr>
                <w:color w:val="752EB0"/>
              </w:rPr>
              <w:t>SOFEJEP</w:t>
            </w:r>
          </w:p>
          <w:p w:rsidR="00413867" w:rsidRPr="001B0FE6" w:rsidRDefault="00413867" w:rsidP="001B0FE6">
            <w:pPr>
              <w:spacing w:after="0" w:line="240" w:lineRule="auto"/>
              <w:jc w:val="both"/>
              <w:rPr>
                <w:rFonts w:cs="Arial"/>
                <w:color w:val="752EB0"/>
                <w:lang w:val="fr-FR" w:eastAsia="fr-FR"/>
              </w:rPr>
            </w:pPr>
            <w:r w:rsidRPr="001B0FE6">
              <w:rPr>
                <w:color w:val="752EB0"/>
              </w:rPr>
              <w:t>ADEPDH</w:t>
            </w:r>
          </w:p>
        </w:tc>
        <w:tc>
          <w:tcPr>
            <w:tcW w:w="1084"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color w:val="752EB0"/>
              </w:rPr>
              <w:t>AGIR</w:t>
            </w:r>
          </w:p>
        </w:tc>
        <w:tc>
          <w:tcPr>
            <w:tcW w:w="104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429"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color w:val="752EB0"/>
              </w:rPr>
              <w:t>LEFECO</w:t>
            </w:r>
          </w:p>
        </w:tc>
        <w:tc>
          <w:tcPr>
            <w:tcW w:w="1372" w:type="dxa"/>
            <w:shd w:val="clear" w:color="auto" w:fill="auto"/>
          </w:tcPr>
          <w:p w:rsidR="00413867" w:rsidRPr="001B0FE6" w:rsidRDefault="00413867" w:rsidP="001B0FE6">
            <w:pPr>
              <w:spacing w:after="0" w:line="360" w:lineRule="auto"/>
              <w:contextualSpacing/>
              <w:jc w:val="both"/>
              <w:rPr>
                <w:color w:val="752EB0"/>
              </w:rPr>
            </w:pPr>
            <w:r w:rsidRPr="001B0FE6">
              <w:rPr>
                <w:color w:val="752EB0"/>
              </w:rPr>
              <w:t>CNDH</w:t>
            </w:r>
          </w:p>
          <w:p w:rsidR="00413867" w:rsidRPr="001B0FE6" w:rsidRDefault="00413867" w:rsidP="001B0FE6">
            <w:pPr>
              <w:spacing w:after="0" w:line="240" w:lineRule="auto"/>
              <w:jc w:val="both"/>
              <w:rPr>
                <w:rFonts w:cs="Arial"/>
                <w:color w:val="752EB0"/>
                <w:lang w:val="fr-FR" w:eastAsia="fr-FR"/>
              </w:rPr>
            </w:pPr>
            <w:r w:rsidRPr="001B0FE6">
              <w:rPr>
                <w:color w:val="752EB0"/>
              </w:rPr>
              <w:t>JIFA</w:t>
            </w:r>
          </w:p>
        </w:tc>
        <w:tc>
          <w:tcPr>
            <w:tcW w:w="95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auto"/>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6</w:t>
            </w:r>
          </w:p>
        </w:tc>
      </w:tr>
      <w:tr w:rsidR="00413867" w:rsidRPr="001B0FE6" w:rsidTr="001B0FE6">
        <w:trPr>
          <w:trHeight w:val="638"/>
        </w:trPr>
        <w:tc>
          <w:tcPr>
            <w:tcW w:w="1632" w:type="dxa"/>
            <w:shd w:val="clear" w:color="auto" w:fill="EADDF6"/>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Autonomisation</w:t>
            </w:r>
          </w:p>
        </w:tc>
        <w:tc>
          <w:tcPr>
            <w:tcW w:w="963"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SOFED</w:t>
            </w:r>
          </w:p>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FUPROS</w:t>
            </w:r>
          </w:p>
        </w:tc>
        <w:tc>
          <w:tcPr>
            <w:tcW w:w="1084"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4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429"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37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FPD</w:t>
            </w:r>
          </w:p>
        </w:tc>
        <w:tc>
          <w:tcPr>
            <w:tcW w:w="95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121"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1027" w:type="dxa"/>
            <w:shd w:val="clear" w:color="auto" w:fill="EADDF6"/>
          </w:tcPr>
          <w:p w:rsidR="00413867" w:rsidRPr="001B0FE6" w:rsidRDefault="00413867" w:rsidP="001B0FE6">
            <w:pPr>
              <w:spacing w:after="0" w:line="240" w:lineRule="auto"/>
              <w:jc w:val="both"/>
              <w:rPr>
                <w:rFonts w:cs="Arial"/>
                <w:color w:val="752EB0"/>
                <w:lang w:val="fr-FR" w:eastAsia="fr-FR"/>
              </w:rPr>
            </w:pPr>
          </w:p>
        </w:tc>
        <w:tc>
          <w:tcPr>
            <w:tcW w:w="662" w:type="dxa"/>
            <w:shd w:val="clear" w:color="auto" w:fill="EADDF6"/>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3</w:t>
            </w:r>
          </w:p>
        </w:tc>
      </w:tr>
      <w:tr w:rsidR="00413867" w:rsidRPr="001B0FE6" w:rsidTr="001B0FE6">
        <w:trPr>
          <w:trHeight w:val="582"/>
        </w:trPr>
        <w:tc>
          <w:tcPr>
            <w:tcW w:w="1632" w:type="dxa"/>
            <w:shd w:val="clear" w:color="auto" w:fill="auto"/>
          </w:tcPr>
          <w:p w:rsidR="00413867" w:rsidRPr="001B0FE6" w:rsidRDefault="00413867" w:rsidP="001B0FE6">
            <w:pPr>
              <w:spacing w:after="0" w:line="240" w:lineRule="auto"/>
              <w:jc w:val="both"/>
              <w:rPr>
                <w:rFonts w:cs="Arial"/>
                <w:b/>
                <w:bCs/>
                <w:color w:val="752EB0"/>
                <w:lang w:val="fr-FR" w:eastAsia="fr-FR"/>
              </w:rPr>
            </w:pPr>
            <w:r w:rsidRPr="001B0FE6">
              <w:rPr>
                <w:rFonts w:cs="Arial"/>
                <w:b/>
                <w:bCs/>
                <w:color w:val="752EB0"/>
                <w:lang w:val="fr-FR" w:eastAsia="fr-FR"/>
              </w:rPr>
              <w:t>Total</w:t>
            </w:r>
          </w:p>
        </w:tc>
        <w:tc>
          <w:tcPr>
            <w:tcW w:w="963"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5</w:t>
            </w:r>
          </w:p>
        </w:tc>
        <w:tc>
          <w:tcPr>
            <w:tcW w:w="1084"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7</w:t>
            </w:r>
          </w:p>
        </w:tc>
        <w:tc>
          <w:tcPr>
            <w:tcW w:w="1041"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5</w:t>
            </w:r>
          </w:p>
        </w:tc>
        <w:tc>
          <w:tcPr>
            <w:tcW w:w="1429"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7</w:t>
            </w:r>
          </w:p>
        </w:tc>
        <w:tc>
          <w:tcPr>
            <w:tcW w:w="1372"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5</w:t>
            </w:r>
          </w:p>
        </w:tc>
        <w:tc>
          <w:tcPr>
            <w:tcW w:w="951"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1</w:t>
            </w:r>
          </w:p>
        </w:tc>
        <w:tc>
          <w:tcPr>
            <w:tcW w:w="1121"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1</w:t>
            </w:r>
          </w:p>
        </w:tc>
        <w:tc>
          <w:tcPr>
            <w:tcW w:w="1027"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0</w:t>
            </w:r>
          </w:p>
        </w:tc>
        <w:tc>
          <w:tcPr>
            <w:tcW w:w="662" w:type="dxa"/>
            <w:shd w:val="clear" w:color="auto" w:fill="auto"/>
          </w:tcPr>
          <w:p w:rsidR="00413867" w:rsidRPr="001B0FE6" w:rsidRDefault="00413867" w:rsidP="001B0FE6">
            <w:pPr>
              <w:spacing w:after="0" w:line="240" w:lineRule="auto"/>
              <w:jc w:val="both"/>
              <w:rPr>
                <w:rFonts w:cs="Arial"/>
                <w:color w:val="752EB0"/>
                <w:lang w:val="fr-FR" w:eastAsia="fr-FR"/>
              </w:rPr>
            </w:pPr>
            <w:r w:rsidRPr="001B0FE6">
              <w:rPr>
                <w:rFonts w:cs="Arial"/>
                <w:color w:val="752EB0"/>
                <w:lang w:val="fr-FR" w:eastAsia="fr-FR"/>
              </w:rPr>
              <w:t>31</w:t>
            </w:r>
          </w:p>
        </w:tc>
      </w:tr>
    </w:tbl>
    <w:p w:rsidR="00BB3A48" w:rsidRPr="00787CA4" w:rsidRDefault="00BB3A48" w:rsidP="00B162B6">
      <w:pPr>
        <w:pStyle w:val="Titre2"/>
        <w:rPr>
          <w:lang w:val="fr-FR" w:eastAsia="fr-FR"/>
        </w:rPr>
      </w:pPr>
    </w:p>
    <w:p w:rsidR="00B162B6" w:rsidRPr="00787CA4" w:rsidRDefault="0079229B" w:rsidP="00B162B6">
      <w:pPr>
        <w:pStyle w:val="Titre2"/>
        <w:rPr>
          <w:lang w:val="fr-FR" w:eastAsia="fr-FR"/>
        </w:rPr>
      </w:pPr>
      <w:bookmarkStart w:id="23" w:name="_Toc473988710"/>
      <w:r w:rsidRPr="00787CA4">
        <w:rPr>
          <w:lang w:val="fr-FR" w:eastAsia="fr-FR"/>
        </w:rPr>
        <w:t xml:space="preserve">Projets sur la </w:t>
      </w:r>
      <w:r w:rsidR="00B162B6" w:rsidRPr="00787CA4">
        <w:rPr>
          <w:lang w:val="fr-FR" w:eastAsia="fr-FR"/>
        </w:rPr>
        <w:t>PaRticipation politique</w:t>
      </w:r>
      <w:bookmarkEnd w:id="23"/>
    </w:p>
    <w:p w:rsidR="00B162B6" w:rsidRPr="00AD4F29" w:rsidRDefault="003E44D3" w:rsidP="00B162B6">
      <w:pPr>
        <w:jc w:val="both"/>
        <w:rPr>
          <w:rFonts w:cs="Arial"/>
          <w:sz w:val="24"/>
          <w:szCs w:val="24"/>
          <w:lang w:val="fr-FR" w:eastAsia="fr-FR"/>
        </w:rPr>
      </w:pPr>
      <w:r w:rsidRPr="00AD4F29">
        <w:rPr>
          <w:rFonts w:cs="Arial"/>
          <w:sz w:val="24"/>
          <w:szCs w:val="24"/>
          <w:lang w:val="fr-FR" w:eastAsia="fr-FR"/>
        </w:rPr>
        <w:t>Au regard du faible taux de représentativité des femmes dans les instances de prise de décisions, à l’instar d’autres organisations de la société civile, le FFC continue à appuyer les organisations des femmes</w:t>
      </w:r>
      <w:r w:rsidR="00B162B6" w:rsidRPr="00AD4F29">
        <w:rPr>
          <w:rFonts w:cs="Arial"/>
          <w:sz w:val="24"/>
          <w:szCs w:val="24"/>
          <w:lang w:val="fr-FR" w:eastAsia="fr-FR"/>
        </w:rPr>
        <w:t>. L’objectif est de</w:t>
      </w:r>
      <w:r w:rsidRPr="00AD4F29">
        <w:rPr>
          <w:rFonts w:cs="Arial"/>
          <w:sz w:val="24"/>
          <w:szCs w:val="24"/>
          <w:lang w:val="fr-FR" w:eastAsia="fr-FR"/>
        </w:rPr>
        <w:t xml:space="preserve"> contribuer à l’augmentation </w:t>
      </w:r>
      <w:r w:rsidR="00B162B6" w:rsidRPr="00AD4F29">
        <w:rPr>
          <w:rFonts w:cs="Arial"/>
          <w:sz w:val="24"/>
          <w:szCs w:val="24"/>
          <w:lang w:val="fr-FR" w:eastAsia="fr-FR"/>
        </w:rPr>
        <w:t>du nombre de femmes</w:t>
      </w:r>
      <w:r w:rsidRPr="00AD4F29">
        <w:rPr>
          <w:rFonts w:cs="Arial"/>
          <w:sz w:val="24"/>
          <w:szCs w:val="24"/>
          <w:lang w:val="fr-FR" w:eastAsia="fr-FR"/>
        </w:rPr>
        <w:t xml:space="preserve"> dans les instances de prise des décisions au niveau local, provinc</w:t>
      </w:r>
      <w:r w:rsidR="00B162B6" w:rsidRPr="00AD4F29">
        <w:rPr>
          <w:rFonts w:cs="Arial"/>
          <w:sz w:val="24"/>
          <w:szCs w:val="24"/>
          <w:lang w:val="fr-FR" w:eastAsia="fr-FR"/>
        </w:rPr>
        <w:t xml:space="preserve">ial et national ainsi que </w:t>
      </w:r>
      <w:r w:rsidRPr="00AD4F29">
        <w:rPr>
          <w:rFonts w:cs="Arial"/>
          <w:sz w:val="24"/>
          <w:szCs w:val="24"/>
          <w:lang w:val="fr-FR" w:eastAsia="fr-FR"/>
        </w:rPr>
        <w:t xml:space="preserve">leur participation au processus électoral. </w:t>
      </w:r>
    </w:p>
    <w:p w:rsidR="003E44D3" w:rsidRPr="00AD4F29" w:rsidRDefault="00B162B6" w:rsidP="00B162B6">
      <w:pPr>
        <w:jc w:val="both"/>
        <w:rPr>
          <w:rFonts w:cs="Arial"/>
          <w:sz w:val="24"/>
          <w:szCs w:val="24"/>
          <w:lang w:val="fr-FR" w:eastAsia="fr-FR"/>
        </w:rPr>
      </w:pPr>
      <w:r w:rsidRPr="00AD4F29">
        <w:rPr>
          <w:rFonts w:cs="Arial"/>
          <w:sz w:val="24"/>
          <w:szCs w:val="24"/>
          <w:lang w:val="fr-FR" w:eastAsia="fr-FR"/>
        </w:rPr>
        <w:t>Les</w:t>
      </w:r>
      <w:r w:rsidR="003E44D3" w:rsidRPr="00AD4F29">
        <w:rPr>
          <w:rFonts w:cs="Arial"/>
          <w:sz w:val="24"/>
          <w:szCs w:val="24"/>
          <w:lang w:val="fr-FR" w:eastAsia="fr-FR"/>
        </w:rPr>
        <w:t xml:space="preserve"> femmes de la base ont commencé </w:t>
      </w:r>
      <w:r w:rsidRPr="00AD4F29">
        <w:rPr>
          <w:rFonts w:cs="Arial"/>
          <w:sz w:val="24"/>
          <w:szCs w:val="24"/>
          <w:lang w:val="fr-FR" w:eastAsia="fr-FR"/>
        </w:rPr>
        <w:t xml:space="preserve">à adhérer massivement aux partis politiques et à s’impliquer dans les décisions qui touchent leurs communautés. Maintenant, elles </w:t>
      </w:r>
      <w:r w:rsidR="003E44D3" w:rsidRPr="00AD4F29">
        <w:rPr>
          <w:rFonts w:cs="Arial"/>
          <w:sz w:val="24"/>
          <w:szCs w:val="24"/>
          <w:lang w:val="fr-FR" w:eastAsia="fr-FR"/>
        </w:rPr>
        <w:t xml:space="preserve">se </w:t>
      </w:r>
      <w:r w:rsidRPr="00AD4F29">
        <w:rPr>
          <w:rFonts w:cs="Arial"/>
          <w:sz w:val="24"/>
          <w:szCs w:val="24"/>
          <w:lang w:val="fr-FR" w:eastAsia="fr-FR"/>
        </w:rPr>
        <w:t xml:space="preserve">réunissent et discutent </w:t>
      </w:r>
      <w:r w:rsidR="003E44D3" w:rsidRPr="00AD4F29">
        <w:rPr>
          <w:rFonts w:cs="Arial"/>
          <w:sz w:val="24"/>
          <w:szCs w:val="24"/>
          <w:lang w:val="fr-FR" w:eastAsia="fr-FR"/>
        </w:rPr>
        <w:t xml:space="preserve">des questions politiques autrefois considérées comme exclusives aux hommes. </w:t>
      </w:r>
      <w:r w:rsidRPr="00AD4F29">
        <w:rPr>
          <w:rFonts w:cs="Arial"/>
          <w:sz w:val="24"/>
          <w:szCs w:val="24"/>
          <w:lang w:val="fr-FR" w:eastAsia="fr-FR"/>
        </w:rPr>
        <w:t>Les</w:t>
      </w:r>
      <w:r w:rsidR="003E44D3" w:rsidRPr="00AD4F29">
        <w:rPr>
          <w:rFonts w:cs="Arial"/>
          <w:sz w:val="24"/>
          <w:szCs w:val="24"/>
          <w:lang w:val="fr-FR" w:eastAsia="fr-FR"/>
        </w:rPr>
        <w:t xml:space="preserve"> </w:t>
      </w:r>
      <w:r w:rsidR="008179E2">
        <w:rPr>
          <w:rFonts w:cs="Arial"/>
          <w:sz w:val="24"/>
          <w:szCs w:val="24"/>
          <w:lang w:val="fr-FR" w:eastAsia="fr-FR"/>
        </w:rPr>
        <w:t xml:space="preserve">31 </w:t>
      </w:r>
      <w:r w:rsidR="003E44D3" w:rsidRPr="00AD4F29">
        <w:rPr>
          <w:rFonts w:cs="Arial"/>
          <w:sz w:val="24"/>
          <w:szCs w:val="24"/>
          <w:lang w:val="fr-FR" w:eastAsia="fr-FR"/>
        </w:rPr>
        <w:t>projets</w:t>
      </w:r>
      <w:r w:rsidRPr="00AD4F29">
        <w:rPr>
          <w:rFonts w:cs="Arial"/>
          <w:sz w:val="24"/>
          <w:szCs w:val="24"/>
          <w:lang w:val="fr-FR" w:eastAsia="fr-FR"/>
        </w:rPr>
        <w:t xml:space="preserve"> que le FFC a </w:t>
      </w:r>
      <w:r w:rsidR="009A0C2B">
        <w:rPr>
          <w:rFonts w:cs="Arial"/>
          <w:sz w:val="24"/>
          <w:szCs w:val="24"/>
          <w:lang w:val="fr-FR" w:eastAsia="fr-FR"/>
        </w:rPr>
        <w:t>soutenus</w:t>
      </w:r>
      <w:r w:rsidR="006C7575">
        <w:rPr>
          <w:rFonts w:cs="Arial"/>
          <w:sz w:val="24"/>
          <w:szCs w:val="24"/>
          <w:lang w:val="fr-FR" w:eastAsia="fr-FR"/>
        </w:rPr>
        <w:t xml:space="preserve"> au cours de cette année</w:t>
      </w:r>
      <w:r w:rsidRPr="00AD4F29">
        <w:rPr>
          <w:rFonts w:cs="Arial"/>
          <w:sz w:val="24"/>
          <w:szCs w:val="24"/>
          <w:lang w:val="fr-FR" w:eastAsia="fr-FR"/>
        </w:rPr>
        <w:t xml:space="preserve"> ont</w:t>
      </w:r>
      <w:r w:rsidR="003E44D3" w:rsidRPr="00AD4F29">
        <w:rPr>
          <w:rFonts w:cs="Arial"/>
          <w:sz w:val="24"/>
          <w:szCs w:val="24"/>
          <w:lang w:val="fr-FR" w:eastAsia="fr-FR"/>
        </w:rPr>
        <w:t xml:space="preserve"> </w:t>
      </w:r>
      <w:r w:rsidRPr="00AD4F29">
        <w:rPr>
          <w:rFonts w:cs="Arial"/>
          <w:sz w:val="24"/>
          <w:szCs w:val="24"/>
          <w:lang w:val="fr-FR" w:eastAsia="fr-FR"/>
        </w:rPr>
        <w:t>produit</w:t>
      </w:r>
      <w:r w:rsidR="003E44D3" w:rsidRPr="00AD4F29">
        <w:rPr>
          <w:rFonts w:cs="Arial"/>
          <w:sz w:val="24"/>
          <w:szCs w:val="24"/>
          <w:lang w:val="fr-FR" w:eastAsia="fr-FR"/>
        </w:rPr>
        <w:t xml:space="preserve"> des résultats considérables sur le terrain.</w:t>
      </w:r>
    </w:p>
    <w:p w:rsidR="003E44D3" w:rsidRPr="00AD4F29" w:rsidRDefault="003E44D3" w:rsidP="00B162B6">
      <w:pPr>
        <w:jc w:val="both"/>
        <w:rPr>
          <w:rFonts w:cs="Arial"/>
          <w:sz w:val="24"/>
          <w:szCs w:val="24"/>
          <w:lang w:val="fr-FR" w:eastAsia="fr-FR"/>
        </w:rPr>
      </w:pPr>
      <w:r w:rsidRPr="00AD4F29">
        <w:rPr>
          <w:rFonts w:cs="Arial"/>
          <w:sz w:val="24"/>
          <w:szCs w:val="24"/>
          <w:lang w:val="fr-FR" w:eastAsia="fr-FR"/>
        </w:rPr>
        <w:lastRenderedPageBreak/>
        <w:t>C’est le cas de l’organisation CEFI (Centre d’Encadrement de la Femme de l’</w:t>
      </w:r>
      <w:proofErr w:type="spellStart"/>
      <w:r w:rsidRPr="00AD4F29">
        <w:rPr>
          <w:rFonts w:cs="Arial"/>
          <w:sz w:val="24"/>
          <w:szCs w:val="24"/>
          <w:lang w:val="fr-FR" w:eastAsia="fr-FR"/>
        </w:rPr>
        <w:t>Ituri</w:t>
      </w:r>
      <w:proofErr w:type="spellEnd"/>
      <w:r w:rsidRPr="00AD4F29">
        <w:rPr>
          <w:rFonts w:cs="Arial"/>
          <w:sz w:val="24"/>
          <w:szCs w:val="24"/>
          <w:lang w:val="fr-FR" w:eastAsia="fr-FR"/>
        </w:rPr>
        <w:t>) qui a été subventio</w:t>
      </w:r>
      <w:r w:rsidR="00B162B6" w:rsidRPr="00AD4F29">
        <w:rPr>
          <w:rFonts w:cs="Arial"/>
          <w:sz w:val="24"/>
          <w:szCs w:val="24"/>
          <w:lang w:val="fr-FR" w:eastAsia="fr-FR"/>
        </w:rPr>
        <w:t xml:space="preserve">nné pour son projet portant sur la participation </w:t>
      </w:r>
      <w:r w:rsidRPr="00AD4F29">
        <w:rPr>
          <w:rFonts w:cs="Arial"/>
          <w:sz w:val="24"/>
          <w:szCs w:val="24"/>
          <w:lang w:val="fr-FR" w:eastAsia="fr-FR"/>
        </w:rPr>
        <w:t xml:space="preserve">de la </w:t>
      </w:r>
      <w:r w:rsidR="00B162B6" w:rsidRPr="00AD4F29">
        <w:rPr>
          <w:rFonts w:cs="Arial"/>
          <w:sz w:val="24"/>
          <w:szCs w:val="24"/>
          <w:lang w:val="fr-FR" w:eastAsia="fr-FR"/>
        </w:rPr>
        <w:t xml:space="preserve">femme </w:t>
      </w:r>
      <w:r w:rsidRPr="00AD4F29">
        <w:rPr>
          <w:rFonts w:cs="Arial"/>
          <w:sz w:val="24"/>
          <w:szCs w:val="24"/>
          <w:lang w:val="fr-FR" w:eastAsia="fr-FR"/>
        </w:rPr>
        <w:t>dans la vie politique et publi</w:t>
      </w:r>
      <w:r w:rsidR="00B162B6" w:rsidRPr="00AD4F29">
        <w:rPr>
          <w:rFonts w:cs="Arial"/>
          <w:sz w:val="24"/>
          <w:szCs w:val="24"/>
          <w:lang w:val="fr-FR" w:eastAsia="fr-FR"/>
        </w:rPr>
        <w:t>que dans le territoire d’</w:t>
      </w:r>
      <w:proofErr w:type="spellStart"/>
      <w:r w:rsidR="00B162B6" w:rsidRPr="00AD4F29">
        <w:rPr>
          <w:rFonts w:cs="Arial"/>
          <w:sz w:val="24"/>
          <w:szCs w:val="24"/>
          <w:lang w:val="fr-FR" w:eastAsia="fr-FR"/>
        </w:rPr>
        <w:t>Irumu</w:t>
      </w:r>
      <w:proofErr w:type="spellEnd"/>
      <w:r w:rsidRPr="00AD4F29">
        <w:rPr>
          <w:rFonts w:cs="Arial"/>
          <w:sz w:val="24"/>
          <w:szCs w:val="24"/>
          <w:lang w:val="fr-FR" w:eastAsia="fr-FR"/>
        </w:rPr>
        <w:t>.</w:t>
      </w:r>
    </w:p>
    <w:p w:rsidR="003E44D3" w:rsidRPr="00AD4F29" w:rsidRDefault="00B162B6" w:rsidP="00B162B6">
      <w:pPr>
        <w:jc w:val="both"/>
        <w:rPr>
          <w:rFonts w:cs="Arial"/>
          <w:sz w:val="24"/>
          <w:szCs w:val="24"/>
          <w:lang w:val="fr-FR" w:eastAsia="fr-FR"/>
        </w:rPr>
      </w:pPr>
      <w:r w:rsidRPr="00AD4F29">
        <w:rPr>
          <w:rFonts w:cs="Arial"/>
          <w:sz w:val="24"/>
          <w:szCs w:val="24"/>
          <w:lang w:val="fr-FR" w:eastAsia="fr-FR"/>
        </w:rPr>
        <w:t>Dans le territoire d’</w:t>
      </w:r>
      <w:proofErr w:type="spellStart"/>
      <w:r w:rsidRPr="00AD4F29">
        <w:rPr>
          <w:rFonts w:cs="Arial"/>
          <w:sz w:val="24"/>
          <w:szCs w:val="24"/>
          <w:lang w:val="fr-FR" w:eastAsia="fr-FR"/>
        </w:rPr>
        <w:t>Irumu</w:t>
      </w:r>
      <w:proofErr w:type="spellEnd"/>
      <w:r w:rsidRPr="00AD4F29">
        <w:rPr>
          <w:rFonts w:cs="Arial"/>
          <w:sz w:val="24"/>
          <w:szCs w:val="24"/>
          <w:lang w:val="fr-FR" w:eastAsia="fr-FR"/>
        </w:rPr>
        <w:t xml:space="preserve">, </w:t>
      </w:r>
      <w:r w:rsidR="003E44D3" w:rsidRPr="00AD4F29">
        <w:rPr>
          <w:rFonts w:cs="Arial"/>
          <w:sz w:val="24"/>
          <w:szCs w:val="24"/>
          <w:lang w:val="fr-FR" w:eastAsia="fr-FR"/>
        </w:rPr>
        <w:t>les femmes ne sont pas représentées dans les instances de prise de décision tant a</w:t>
      </w:r>
      <w:r w:rsidRPr="00AD4F29">
        <w:rPr>
          <w:rFonts w:cs="Arial"/>
          <w:sz w:val="24"/>
          <w:szCs w:val="24"/>
          <w:lang w:val="fr-FR" w:eastAsia="fr-FR"/>
        </w:rPr>
        <w:t>u niveau locale que provinciale. De plus, elles sont absentes des</w:t>
      </w:r>
      <w:r w:rsidR="003E44D3" w:rsidRPr="00AD4F29">
        <w:rPr>
          <w:rFonts w:cs="Arial"/>
          <w:sz w:val="24"/>
          <w:szCs w:val="24"/>
          <w:lang w:val="fr-FR" w:eastAsia="fr-FR"/>
        </w:rPr>
        <w:t xml:space="preserve"> partis politiques compte tenu de l’insuffisance de connaissance de leurs droits </w:t>
      </w:r>
      <w:r w:rsidRPr="00AD4F29">
        <w:rPr>
          <w:rFonts w:cs="Arial"/>
          <w:sz w:val="24"/>
          <w:szCs w:val="24"/>
          <w:lang w:val="fr-FR" w:eastAsia="fr-FR"/>
        </w:rPr>
        <w:t>ainsi que</w:t>
      </w:r>
      <w:r w:rsidR="003E44D3" w:rsidRPr="00AD4F29">
        <w:rPr>
          <w:rFonts w:cs="Arial"/>
          <w:sz w:val="24"/>
          <w:szCs w:val="24"/>
          <w:lang w:val="fr-FR" w:eastAsia="fr-FR"/>
        </w:rPr>
        <w:t xml:space="preserve"> des stéréotypes</w:t>
      </w:r>
      <w:r w:rsidRPr="00AD4F29">
        <w:rPr>
          <w:rFonts w:cs="Arial"/>
          <w:sz w:val="24"/>
          <w:szCs w:val="24"/>
          <w:lang w:val="fr-FR" w:eastAsia="fr-FR"/>
        </w:rPr>
        <w:t xml:space="preserve"> qu’elles subissent</w:t>
      </w:r>
      <w:r w:rsidR="003E44D3" w:rsidRPr="00AD4F29">
        <w:rPr>
          <w:rFonts w:cs="Arial"/>
          <w:sz w:val="24"/>
          <w:szCs w:val="24"/>
          <w:lang w:val="fr-FR" w:eastAsia="fr-FR"/>
        </w:rPr>
        <w:t xml:space="preserve">. </w:t>
      </w:r>
    </w:p>
    <w:p w:rsidR="00B162B6" w:rsidRPr="00AD4F29" w:rsidRDefault="00B162B6" w:rsidP="00B162B6">
      <w:pPr>
        <w:jc w:val="both"/>
        <w:rPr>
          <w:rFonts w:cs="Arial"/>
          <w:sz w:val="24"/>
          <w:szCs w:val="24"/>
          <w:lang w:val="fr-FR" w:eastAsia="fr-FR"/>
        </w:rPr>
      </w:pPr>
      <w:r w:rsidRPr="00AD4F29">
        <w:rPr>
          <w:rFonts w:cs="Arial"/>
          <w:sz w:val="24"/>
          <w:szCs w:val="24"/>
          <w:lang w:val="fr-FR" w:eastAsia="fr-FR"/>
        </w:rPr>
        <w:t>A travers son projet, CEFI a</w:t>
      </w:r>
      <w:r w:rsidR="003E44D3" w:rsidRPr="00AD4F29">
        <w:rPr>
          <w:rFonts w:cs="Arial"/>
          <w:sz w:val="24"/>
          <w:szCs w:val="24"/>
          <w:lang w:val="fr-FR" w:eastAsia="fr-FR"/>
        </w:rPr>
        <w:t xml:space="preserve"> mené des plaidoyers auprès des chefs traditionnels et responsables des partis politiques d’</w:t>
      </w:r>
      <w:proofErr w:type="spellStart"/>
      <w:r w:rsidR="003E44D3" w:rsidRPr="00AD4F29">
        <w:rPr>
          <w:rFonts w:cs="Arial"/>
          <w:sz w:val="24"/>
          <w:szCs w:val="24"/>
          <w:lang w:val="fr-FR" w:eastAsia="fr-FR"/>
        </w:rPr>
        <w:t>Irumu</w:t>
      </w:r>
      <w:proofErr w:type="spellEnd"/>
      <w:r w:rsidR="003E44D3" w:rsidRPr="00AD4F29">
        <w:rPr>
          <w:rFonts w:cs="Arial"/>
          <w:sz w:val="24"/>
          <w:szCs w:val="24"/>
          <w:lang w:val="fr-FR" w:eastAsia="fr-FR"/>
        </w:rPr>
        <w:t xml:space="preserve"> pour proposer les noms des femmes lors des élections locales. </w:t>
      </w:r>
      <w:r w:rsidRPr="00AD4F29">
        <w:rPr>
          <w:rFonts w:cs="Arial"/>
          <w:sz w:val="24"/>
          <w:szCs w:val="24"/>
          <w:lang w:val="fr-FR" w:eastAsia="fr-FR"/>
        </w:rPr>
        <w:t xml:space="preserve">Grâce aux plaidoyers, 5 femmes ont été intégrées dans les pouvoirs coutumiers dans la chefferie de </w:t>
      </w:r>
      <w:proofErr w:type="spellStart"/>
      <w:r w:rsidRPr="00AD4F29">
        <w:rPr>
          <w:rFonts w:cs="Arial"/>
          <w:sz w:val="24"/>
          <w:szCs w:val="24"/>
          <w:lang w:val="fr-FR" w:eastAsia="fr-FR"/>
        </w:rPr>
        <w:t>Mubala</w:t>
      </w:r>
      <w:proofErr w:type="spellEnd"/>
      <w:r w:rsidRPr="00AD4F29">
        <w:rPr>
          <w:rFonts w:cs="Arial"/>
          <w:sz w:val="24"/>
          <w:szCs w:val="24"/>
          <w:lang w:val="fr-FR" w:eastAsia="fr-FR"/>
        </w:rPr>
        <w:t xml:space="preserve"> (dont 3 en qualité de conseillères du grand chef, 1 femme réceptionniste, et une femme caissière), 2 femmes ont été intégrées dans le pouvoir coutumier dans la chefferie de </w:t>
      </w:r>
      <w:proofErr w:type="spellStart"/>
      <w:r w:rsidRPr="00AD4F29">
        <w:rPr>
          <w:rFonts w:cs="Arial"/>
          <w:sz w:val="24"/>
          <w:szCs w:val="24"/>
          <w:lang w:val="fr-FR" w:eastAsia="fr-FR"/>
        </w:rPr>
        <w:t>Komanda</w:t>
      </w:r>
      <w:proofErr w:type="spellEnd"/>
      <w:r w:rsidRPr="00AD4F29">
        <w:rPr>
          <w:rFonts w:cs="Arial"/>
          <w:sz w:val="24"/>
          <w:szCs w:val="24"/>
          <w:lang w:val="fr-FR" w:eastAsia="fr-FR"/>
        </w:rPr>
        <w:t xml:space="preserve"> (dont 1 femme chargée des relations publiques et 1 femme caissière) et à </w:t>
      </w:r>
      <w:proofErr w:type="spellStart"/>
      <w:r w:rsidRPr="00AD4F29">
        <w:rPr>
          <w:rFonts w:cs="Arial"/>
          <w:sz w:val="24"/>
          <w:szCs w:val="24"/>
          <w:lang w:val="fr-FR" w:eastAsia="fr-FR"/>
        </w:rPr>
        <w:t>Takumwanza</w:t>
      </w:r>
      <w:proofErr w:type="spellEnd"/>
      <w:r w:rsidRPr="00AD4F29">
        <w:rPr>
          <w:rFonts w:cs="Arial"/>
          <w:sz w:val="24"/>
          <w:szCs w:val="24"/>
          <w:lang w:val="fr-FR" w:eastAsia="fr-FR"/>
        </w:rPr>
        <w:t xml:space="preserve"> 2 femmes ont été intégré comme conseillères. Il faut aussi noter que grâce aux sensibilisations, 3 femmes ont adhéré au PPRD</w:t>
      </w:r>
      <w:r w:rsidR="009A0C2B">
        <w:rPr>
          <w:rFonts w:cs="Arial"/>
          <w:sz w:val="24"/>
          <w:szCs w:val="24"/>
          <w:lang w:val="fr-FR" w:eastAsia="fr-FR"/>
        </w:rPr>
        <w:t xml:space="preserve"> </w:t>
      </w:r>
      <w:r w:rsidR="007B2CE4">
        <w:rPr>
          <w:rFonts w:cs="Arial"/>
          <w:sz w:val="24"/>
          <w:szCs w:val="24"/>
          <w:lang w:val="fr-FR" w:eastAsia="fr-FR"/>
        </w:rPr>
        <w:t>(parti du peuple pour la reconstruction et la démocratie</w:t>
      </w:r>
      <w:r w:rsidR="002254FE">
        <w:rPr>
          <w:rFonts w:cs="Arial"/>
          <w:sz w:val="24"/>
          <w:szCs w:val="24"/>
          <w:lang w:val="fr-FR" w:eastAsia="fr-FR"/>
        </w:rPr>
        <w:t>)</w:t>
      </w:r>
      <w:r w:rsidRPr="00AD4F29">
        <w:rPr>
          <w:rFonts w:cs="Arial"/>
          <w:sz w:val="24"/>
          <w:szCs w:val="24"/>
          <w:lang w:val="fr-FR" w:eastAsia="fr-FR"/>
        </w:rPr>
        <w:t xml:space="preserve"> à </w:t>
      </w:r>
      <w:proofErr w:type="spellStart"/>
      <w:r w:rsidRPr="00AD4F29">
        <w:rPr>
          <w:rFonts w:cs="Arial"/>
          <w:sz w:val="24"/>
          <w:szCs w:val="24"/>
          <w:lang w:val="fr-FR" w:eastAsia="fr-FR"/>
        </w:rPr>
        <w:t>Marabo</w:t>
      </w:r>
      <w:proofErr w:type="spellEnd"/>
      <w:r w:rsidRPr="00AD4F29">
        <w:rPr>
          <w:rFonts w:cs="Arial"/>
          <w:sz w:val="24"/>
          <w:szCs w:val="24"/>
          <w:lang w:val="fr-FR" w:eastAsia="fr-FR"/>
        </w:rPr>
        <w:t xml:space="preserve"> et 5 autres femmes ont adhéré le parti politique C</w:t>
      </w:r>
      <w:r w:rsidR="007B2CE4">
        <w:rPr>
          <w:rFonts w:cs="Arial"/>
          <w:sz w:val="24"/>
          <w:szCs w:val="24"/>
          <w:lang w:val="fr-FR" w:eastAsia="fr-FR"/>
        </w:rPr>
        <w:t xml:space="preserve">onvention </w:t>
      </w:r>
      <w:r w:rsidRPr="00AD4F29">
        <w:rPr>
          <w:rFonts w:cs="Arial"/>
          <w:sz w:val="24"/>
          <w:szCs w:val="24"/>
          <w:lang w:val="fr-FR" w:eastAsia="fr-FR"/>
        </w:rPr>
        <w:t>U</w:t>
      </w:r>
      <w:r w:rsidR="007B2CE4">
        <w:rPr>
          <w:rFonts w:cs="Arial"/>
          <w:sz w:val="24"/>
          <w:szCs w:val="24"/>
          <w:lang w:val="fr-FR" w:eastAsia="fr-FR"/>
        </w:rPr>
        <w:t xml:space="preserve">nis des </w:t>
      </w:r>
      <w:r w:rsidRPr="00AD4F29">
        <w:rPr>
          <w:rFonts w:cs="Arial"/>
          <w:sz w:val="24"/>
          <w:szCs w:val="24"/>
          <w:lang w:val="fr-FR" w:eastAsia="fr-FR"/>
        </w:rPr>
        <w:t>C</w:t>
      </w:r>
      <w:r w:rsidR="007B2CE4">
        <w:rPr>
          <w:rFonts w:cs="Arial"/>
          <w:sz w:val="24"/>
          <w:szCs w:val="24"/>
          <w:lang w:val="fr-FR" w:eastAsia="fr-FR"/>
        </w:rPr>
        <w:t>ongolais</w:t>
      </w:r>
      <w:r w:rsidRPr="00AD4F29">
        <w:rPr>
          <w:rFonts w:cs="Arial"/>
          <w:sz w:val="24"/>
          <w:szCs w:val="24"/>
          <w:lang w:val="fr-FR" w:eastAsia="fr-FR"/>
        </w:rPr>
        <w:t xml:space="preserve"> à </w:t>
      </w:r>
      <w:proofErr w:type="spellStart"/>
      <w:r w:rsidRPr="00AD4F29">
        <w:rPr>
          <w:rFonts w:cs="Arial"/>
          <w:sz w:val="24"/>
          <w:szCs w:val="24"/>
          <w:lang w:val="fr-FR" w:eastAsia="fr-FR"/>
        </w:rPr>
        <w:t>Irumu</w:t>
      </w:r>
      <w:proofErr w:type="spellEnd"/>
      <w:r w:rsidRPr="00AD4F29">
        <w:rPr>
          <w:rFonts w:cs="Arial"/>
          <w:sz w:val="24"/>
          <w:szCs w:val="24"/>
          <w:lang w:val="fr-FR" w:eastAsia="fr-FR"/>
        </w:rPr>
        <w:t>. Les sensibilisations se poursuivent</w:t>
      </w:r>
      <w:r w:rsidR="0079229B" w:rsidRPr="00AD4F29">
        <w:rPr>
          <w:rFonts w:cs="Arial"/>
          <w:sz w:val="24"/>
          <w:szCs w:val="24"/>
          <w:lang w:val="fr-FR" w:eastAsia="fr-FR"/>
        </w:rPr>
        <w:t xml:space="preserve"> en 2017</w:t>
      </w:r>
      <w:r w:rsidRPr="00AD4F29">
        <w:rPr>
          <w:rFonts w:cs="Arial"/>
          <w:sz w:val="24"/>
          <w:szCs w:val="24"/>
          <w:lang w:val="fr-FR" w:eastAsia="fr-FR"/>
        </w:rPr>
        <w:t xml:space="preserve">.  </w:t>
      </w:r>
      <w:r w:rsidR="003E44D3" w:rsidRPr="00AD4F29">
        <w:rPr>
          <w:rFonts w:cs="Arial"/>
          <w:sz w:val="24"/>
          <w:szCs w:val="24"/>
          <w:lang w:val="fr-FR" w:eastAsia="fr-FR"/>
        </w:rPr>
        <w:t xml:space="preserve">                                              </w:t>
      </w:r>
    </w:p>
    <w:p w:rsidR="003E44D3" w:rsidRPr="00AD4F29" w:rsidRDefault="001C7E53" w:rsidP="00B162B6">
      <w:pPr>
        <w:jc w:val="both"/>
        <w:rPr>
          <w:rFonts w:cs="Arial"/>
          <w:sz w:val="24"/>
          <w:szCs w:val="24"/>
          <w:lang w:val="fr-FR" w:eastAsia="fr-FR"/>
        </w:rPr>
      </w:pPr>
      <w:r>
        <w:rPr>
          <w:rFonts w:cs="Arial"/>
          <w:noProof/>
          <w:sz w:val="24"/>
          <w:szCs w:val="24"/>
          <w:lang w:val="fr-FR" w:eastAsia="fr-FR"/>
        </w:rPr>
        <w:drawing>
          <wp:anchor distT="0" distB="0" distL="114300" distR="114300" simplePos="0" relativeHeight="251663872" behindDoc="0" locked="0" layoutInCell="1" allowOverlap="1">
            <wp:simplePos x="0" y="0"/>
            <wp:positionH relativeFrom="column">
              <wp:posOffset>-458470</wp:posOffset>
            </wp:positionH>
            <wp:positionV relativeFrom="paragraph">
              <wp:posOffset>191135</wp:posOffset>
            </wp:positionV>
            <wp:extent cx="3159125" cy="1774190"/>
            <wp:effectExtent l="177800" t="177800" r="168275" b="156210"/>
            <wp:wrapSquare wrapText="bothSides"/>
            <wp:docPr id="11" name="Picture 11" descr="../Downloads/20160727_09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wnloads/20160727_09322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59125" cy="177419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E44D3" w:rsidRPr="00AD4F29">
        <w:rPr>
          <w:rFonts w:cs="Arial"/>
          <w:sz w:val="24"/>
          <w:szCs w:val="24"/>
          <w:lang w:val="fr-FR" w:eastAsia="fr-FR"/>
        </w:rPr>
        <w:t xml:space="preserve">CEFI a également mis en place 4 cadres de concertation électorale à </w:t>
      </w:r>
      <w:proofErr w:type="spellStart"/>
      <w:r w:rsidR="003E44D3" w:rsidRPr="00AD4F29">
        <w:rPr>
          <w:rFonts w:cs="Arial"/>
          <w:sz w:val="24"/>
          <w:szCs w:val="24"/>
          <w:lang w:val="fr-FR" w:eastAsia="fr-FR"/>
        </w:rPr>
        <w:t>Irumu</w:t>
      </w:r>
      <w:proofErr w:type="spellEnd"/>
      <w:r w:rsidR="003E44D3" w:rsidRPr="00AD4F29">
        <w:rPr>
          <w:rFonts w:cs="Arial"/>
          <w:sz w:val="24"/>
          <w:szCs w:val="24"/>
          <w:lang w:val="fr-FR" w:eastAsia="fr-FR"/>
        </w:rPr>
        <w:t xml:space="preserve">, </w:t>
      </w:r>
      <w:proofErr w:type="spellStart"/>
      <w:r w:rsidR="003E44D3" w:rsidRPr="00AD4F29">
        <w:rPr>
          <w:rFonts w:cs="Arial"/>
          <w:sz w:val="24"/>
          <w:szCs w:val="24"/>
          <w:lang w:val="fr-FR" w:eastAsia="fr-FR"/>
        </w:rPr>
        <w:t>Marabo</w:t>
      </w:r>
      <w:proofErr w:type="spellEnd"/>
      <w:r w:rsidR="003E44D3" w:rsidRPr="00AD4F29">
        <w:rPr>
          <w:rFonts w:cs="Arial"/>
          <w:sz w:val="24"/>
          <w:szCs w:val="24"/>
          <w:lang w:val="fr-FR" w:eastAsia="fr-FR"/>
        </w:rPr>
        <w:t xml:space="preserve">, </w:t>
      </w:r>
      <w:proofErr w:type="spellStart"/>
      <w:r w:rsidR="003E44D3" w:rsidRPr="00AD4F29">
        <w:rPr>
          <w:rFonts w:cs="Arial"/>
          <w:sz w:val="24"/>
          <w:szCs w:val="24"/>
          <w:lang w:val="fr-FR" w:eastAsia="fr-FR"/>
        </w:rPr>
        <w:t>Komanda</w:t>
      </w:r>
      <w:proofErr w:type="spellEnd"/>
      <w:r w:rsidR="003E44D3" w:rsidRPr="00AD4F29">
        <w:rPr>
          <w:rFonts w:cs="Arial"/>
          <w:sz w:val="24"/>
          <w:szCs w:val="24"/>
          <w:lang w:val="fr-FR" w:eastAsia="fr-FR"/>
        </w:rPr>
        <w:t xml:space="preserve"> et </w:t>
      </w:r>
      <w:proofErr w:type="spellStart"/>
      <w:r w:rsidR="003E44D3" w:rsidRPr="00AD4F29">
        <w:rPr>
          <w:rFonts w:cs="Arial"/>
          <w:sz w:val="24"/>
          <w:szCs w:val="24"/>
          <w:lang w:val="fr-FR" w:eastAsia="fr-FR"/>
        </w:rPr>
        <w:t>Takumanza</w:t>
      </w:r>
      <w:proofErr w:type="spellEnd"/>
      <w:r w:rsidR="003E44D3" w:rsidRPr="00AD4F29">
        <w:rPr>
          <w:rFonts w:cs="Arial"/>
          <w:sz w:val="24"/>
          <w:szCs w:val="24"/>
          <w:lang w:val="fr-FR" w:eastAsia="fr-FR"/>
        </w:rPr>
        <w:t xml:space="preserve">. </w:t>
      </w:r>
      <w:r w:rsidR="00B162B6" w:rsidRPr="00AD4F29">
        <w:rPr>
          <w:rFonts w:cs="Arial"/>
          <w:sz w:val="24"/>
          <w:szCs w:val="24"/>
          <w:lang w:val="fr-FR" w:eastAsia="fr-FR"/>
        </w:rPr>
        <w:t xml:space="preserve">Grâce à ce projet, chaque mois les femmes se réunissent pour débattre des questions et des processus électoraux et des droits des femmes. </w:t>
      </w:r>
      <w:r w:rsidR="003E44D3" w:rsidRPr="00AD4F29">
        <w:rPr>
          <w:rFonts w:cs="Arial"/>
          <w:sz w:val="24"/>
          <w:szCs w:val="24"/>
          <w:lang w:val="fr-FR" w:eastAsia="fr-FR"/>
        </w:rPr>
        <w:t xml:space="preserve">A </w:t>
      </w:r>
      <w:proofErr w:type="spellStart"/>
      <w:r w:rsidR="003E44D3" w:rsidRPr="00AD4F29">
        <w:rPr>
          <w:rFonts w:cs="Arial"/>
          <w:sz w:val="24"/>
          <w:szCs w:val="24"/>
          <w:lang w:val="fr-FR" w:eastAsia="fr-FR"/>
        </w:rPr>
        <w:t>Marabo</w:t>
      </w:r>
      <w:proofErr w:type="spellEnd"/>
      <w:r w:rsidR="00B162B6" w:rsidRPr="00AD4F29">
        <w:rPr>
          <w:rFonts w:cs="Arial"/>
          <w:sz w:val="24"/>
          <w:szCs w:val="24"/>
          <w:lang w:val="fr-FR" w:eastAsia="fr-FR"/>
        </w:rPr>
        <w:t>,</w:t>
      </w:r>
      <w:r w:rsidR="003E44D3" w:rsidRPr="00AD4F29">
        <w:rPr>
          <w:rFonts w:cs="Arial"/>
          <w:sz w:val="24"/>
          <w:szCs w:val="24"/>
          <w:lang w:val="fr-FR" w:eastAsia="fr-FR"/>
        </w:rPr>
        <w:t xml:space="preserve"> </w:t>
      </w:r>
      <w:r w:rsidR="00B162B6" w:rsidRPr="00AD4F29">
        <w:rPr>
          <w:rFonts w:cs="Arial"/>
          <w:sz w:val="24"/>
          <w:szCs w:val="24"/>
          <w:lang w:val="fr-FR" w:eastAsia="fr-FR"/>
        </w:rPr>
        <w:t xml:space="preserve">elles sont </w:t>
      </w:r>
      <w:r w:rsidR="003E44D3" w:rsidRPr="00AD4F29">
        <w:rPr>
          <w:rFonts w:cs="Arial"/>
          <w:sz w:val="24"/>
          <w:szCs w:val="24"/>
          <w:lang w:val="fr-FR" w:eastAsia="fr-FR"/>
        </w:rPr>
        <w:t xml:space="preserve">90, à </w:t>
      </w:r>
      <w:proofErr w:type="spellStart"/>
      <w:r w:rsidR="003E44D3" w:rsidRPr="00AD4F29">
        <w:rPr>
          <w:rFonts w:cs="Arial"/>
          <w:sz w:val="24"/>
          <w:szCs w:val="24"/>
          <w:lang w:val="fr-FR" w:eastAsia="fr-FR"/>
        </w:rPr>
        <w:t>Irumu</w:t>
      </w:r>
      <w:proofErr w:type="spellEnd"/>
      <w:r w:rsidR="003E44D3" w:rsidRPr="00AD4F29">
        <w:rPr>
          <w:rFonts w:cs="Arial"/>
          <w:sz w:val="24"/>
          <w:szCs w:val="24"/>
          <w:lang w:val="fr-FR" w:eastAsia="fr-FR"/>
        </w:rPr>
        <w:t xml:space="preserve"> 108, à </w:t>
      </w:r>
      <w:proofErr w:type="spellStart"/>
      <w:r w:rsidR="003E44D3" w:rsidRPr="00AD4F29">
        <w:rPr>
          <w:rFonts w:cs="Arial"/>
          <w:sz w:val="24"/>
          <w:szCs w:val="24"/>
          <w:lang w:val="fr-FR" w:eastAsia="fr-FR"/>
        </w:rPr>
        <w:t>Komanda</w:t>
      </w:r>
      <w:proofErr w:type="spellEnd"/>
      <w:r w:rsidR="003E44D3" w:rsidRPr="00AD4F29">
        <w:rPr>
          <w:rFonts w:cs="Arial"/>
          <w:sz w:val="24"/>
          <w:szCs w:val="24"/>
          <w:lang w:val="fr-FR" w:eastAsia="fr-FR"/>
        </w:rPr>
        <w:t xml:space="preserve"> 125 et </w:t>
      </w:r>
      <w:r w:rsidR="00B162B6" w:rsidRPr="00AD4F29">
        <w:rPr>
          <w:rFonts w:cs="Arial"/>
          <w:sz w:val="24"/>
          <w:szCs w:val="24"/>
          <w:lang w:val="fr-FR" w:eastAsia="fr-FR"/>
        </w:rPr>
        <w:t xml:space="preserve">finalement </w:t>
      </w:r>
      <w:r w:rsidR="003E44D3" w:rsidRPr="00AD4F29">
        <w:rPr>
          <w:rFonts w:cs="Arial"/>
          <w:sz w:val="24"/>
          <w:szCs w:val="24"/>
          <w:lang w:val="fr-FR" w:eastAsia="fr-FR"/>
        </w:rPr>
        <w:t xml:space="preserve">75 à </w:t>
      </w:r>
      <w:proofErr w:type="spellStart"/>
      <w:r w:rsidR="003E44D3" w:rsidRPr="00AD4F29">
        <w:rPr>
          <w:rFonts w:cs="Arial"/>
          <w:sz w:val="24"/>
          <w:szCs w:val="24"/>
          <w:lang w:val="fr-FR" w:eastAsia="fr-FR"/>
        </w:rPr>
        <w:t>Takumanza</w:t>
      </w:r>
      <w:proofErr w:type="spellEnd"/>
      <w:r w:rsidR="00B162B6" w:rsidRPr="00AD4F29">
        <w:rPr>
          <w:rFonts w:cs="Arial"/>
          <w:sz w:val="24"/>
          <w:szCs w:val="24"/>
          <w:lang w:val="fr-FR" w:eastAsia="fr-FR"/>
        </w:rPr>
        <w:t xml:space="preserve">. </w:t>
      </w:r>
    </w:p>
    <w:p w:rsidR="003E44D3" w:rsidRPr="00AD4F29" w:rsidRDefault="005157C3" w:rsidP="00B162B6">
      <w:pPr>
        <w:jc w:val="both"/>
        <w:rPr>
          <w:rFonts w:cs="Arial"/>
          <w:sz w:val="24"/>
          <w:szCs w:val="24"/>
          <w:lang w:val="fr-FR" w:eastAsia="fr-FR"/>
        </w:rPr>
      </w:pPr>
      <w:r>
        <w:rPr>
          <w:rFonts w:cs="Arial"/>
          <w:sz w:val="24"/>
          <w:szCs w:val="24"/>
          <w:lang w:val="fr-FR" w:eastAsia="fr-FR"/>
        </w:rPr>
        <w:t xml:space="preserve">Les </w:t>
      </w:r>
      <w:r w:rsidRPr="00AD4F29">
        <w:rPr>
          <w:rFonts w:cs="Arial"/>
          <w:sz w:val="24"/>
          <w:szCs w:val="24"/>
          <w:lang w:val="fr-FR" w:eastAsia="fr-FR"/>
        </w:rPr>
        <w:t xml:space="preserve">élections de </w:t>
      </w:r>
      <w:r>
        <w:rPr>
          <w:rFonts w:cs="Arial"/>
          <w:sz w:val="24"/>
          <w:szCs w:val="24"/>
          <w:lang w:val="fr-FR" w:eastAsia="fr-FR"/>
        </w:rPr>
        <w:t xml:space="preserve">2006 et 2011 </w:t>
      </w:r>
      <w:r w:rsidRPr="00AD4F29">
        <w:rPr>
          <w:rFonts w:cs="Arial"/>
          <w:sz w:val="24"/>
          <w:szCs w:val="24"/>
          <w:lang w:val="fr-FR" w:eastAsia="fr-FR"/>
        </w:rPr>
        <w:t>ont été caractérisées par des</w:t>
      </w:r>
      <w:r>
        <w:rPr>
          <w:rFonts w:cs="Arial"/>
          <w:sz w:val="24"/>
          <w:szCs w:val="24"/>
          <w:lang w:val="fr-FR" w:eastAsia="fr-FR"/>
        </w:rPr>
        <w:t xml:space="preserve"> actes de</w:t>
      </w:r>
      <w:r w:rsidRPr="00AD4F29">
        <w:rPr>
          <w:rFonts w:cs="Arial"/>
          <w:sz w:val="24"/>
          <w:szCs w:val="24"/>
          <w:lang w:val="fr-FR" w:eastAsia="fr-FR"/>
        </w:rPr>
        <w:t xml:space="preserve"> violences entre partisans de di</w:t>
      </w:r>
      <w:r>
        <w:rPr>
          <w:rFonts w:cs="Arial"/>
          <w:sz w:val="24"/>
          <w:szCs w:val="24"/>
          <w:lang w:val="fr-FR" w:eastAsia="fr-FR"/>
        </w:rPr>
        <w:t>fférentes tendances politiques. C</w:t>
      </w:r>
      <w:r w:rsidR="003E44D3" w:rsidRPr="00AD4F29">
        <w:rPr>
          <w:rFonts w:cs="Arial"/>
          <w:sz w:val="24"/>
          <w:szCs w:val="24"/>
          <w:lang w:val="fr-FR" w:eastAsia="fr-FR"/>
        </w:rPr>
        <w:t>ec</w:t>
      </w:r>
      <w:r w:rsidR="006C7575">
        <w:rPr>
          <w:rFonts w:cs="Arial"/>
          <w:sz w:val="24"/>
          <w:szCs w:val="24"/>
          <w:lang w:val="fr-FR" w:eastAsia="fr-FR"/>
        </w:rPr>
        <w:t>i a poussé le FFC à développer l</w:t>
      </w:r>
      <w:r w:rsidR="003E44D3" w:rsidRPr="00AD4F29">
        <w:rPr>
          <w:rFonts w:cs="Arial"/>
          <w:sz w:val="24"/>
          <w:szCs w:val="24"/>
          <w:lang w:val="fr-FR" w:eastAsia="fr-FR"/>
        </w:rPr>
        <w:t xml:space="preserve">e projet </w:t>
      </w:r>
      <w:r w:rsidR="006C7575">
        <w:rPr>
          <w:rFonts w:cs="Arial"/>
          <w:sz w:val="24"/>
          <w:szCs w:val="24"/>
          <w:lang w:val="fr-FR" w:eastAsia="fr-FR"/>
        </w:rPr>
        <w:t>d’a</w:t>
      </w:r>
      <w:r w:rsidR="006C7575" w:rsidRPr="006C7575">
        <w:rPr>
          <w:rFonts w:cs="Arial"/>
          <w:sz w:val="24"/>
          <w:szCs w:val="24"/>
          <w:lang w:val="fr-FR" w:eastAsia="fr-FR"/>
        </w:rPr>
        <w:t>ppui à la sensibilisation communautaire sur le civisme électoral dans la ville province de Kinshasa</w:t>
      </w:r>
      <w:r w:rsidR="006C7575">
        <w:rPr>
          <w:rFonts w:cs="Arial"/>
          <w:sz w:val="24"/>
          <w:szCs w:val="24"/>
          <w:lang w:val="fr-FR" w:eastAsia="fr-FR"/>
        </w:rPr>
        <w:t xml:space="preserve"> et</w:t>
      </w:r>
      <w:r w:rsidR="006C7575" w:rsidRPr="006C7575">
        <w:rPr>
          <w:rFonts w:cs="Arial"/>
          <w:sz w:val="24"/>
          <w:szCs w:val="24"/>
          <w:lang w:val="fr-FR" w:eastAsia="fr-FR"/>
        </w:rPr>
        <w:t xml:space="preserve"> </w:t>
      </w:r>
      <w:r w:rsidR="003E44D3" w:rsidRPr="00AD4F29">
        <w:rPr>
          <w:rFonts w:cs="Arial"/>
          <w:sz w:val="24"/>
          <w:szCs w:val="24"/>
          <w:lang w:val="fr-FR" w:eastAsia="fr-FR"/>
        </w:rPr>
        <w:t>a permis la formation des jeunes leaders des communes populaires où se passent souvent les violences.</w:t>
      </w:r>
      <w:r>
        <w:rPr>
          <w:rFonts w:cs="Arial"/>
          <w:sz w:val="24"/>
          <w:szCs w:val="24"/>
          <w:lang w:val="fr-FR" w:eastAsia="fr-FR"/>
        </w:rPr>
        <w:t xml:space="preserve"> </w:t>
      </w:r>
    </w:p>
    <w:p w:rsidR="003E44D3" w:rsidRPr="00AD4F29" w:rsidRDefault="00DA2E88" w:rsidP="00B162B6">
      <w:pPr>
        <w:jc w:val="both"/>
        <w:rPr>
          <w:rFonts w:cs="Arial"/>
          <w:sz w:val="24"/>
          <w:szCs w:val="24"/>
          <w:lang w:val="fr-FR" w:eastAsia="fr-FR"/>
        </w:rPr>
      </w:pPr>
      <w:r>
        <w:rPr>
          <w:rFonts w:cs="Arial"/>
          <w:sz w:val="24"/>
          <w:szCs w:val="24"/>
          <w:lang w:val="fr-FR" w:eastAsia="fr-FR"/>
        </w:rPr>
        <w:t xml:space="preserve">Avec l’appui technique du FFC, </w:t>
      </w:r>
      <w:r w:rsidR="005157C3">
        <w:rPr>
          <w:rFonts w:cs="Arial"/>
          <w:sz w:val="24"/>
          <w:szCs w:val="24"/>
          <w:lang w:val="fr-FR" w:eastAsia="fr-FR"/>
        </w:rPr>
        <w:t>c</w:t>
      </w:r>
      <w:r w:rsidR="003E44D3" w:rsidRPr="00AD4F29">
        <w:rPr>
          <w:rFonts w:cs="Arial"/>
          <w:sz w:val="24"/>
          <w:szCs w:val="24"/>
          <w:lang w:val="fr-FR" w:eastAsia="fr-FR"/>
        </w:rPr>
        <w:t>es jeunes leaders organisent des sensibilisations communautaires sur le civisme en période électoral par l’utilisation de la boite à image.</w:t>
      </w:r>
    </w:p>
    <w:p w:rsidR="003E44D3" w:rsidRPr="00AD4F29" w:rsidRDefault="005157C3" w:rsidP="00B162B6">
      <w:pPr>
        <w:jc w:val="both"/>
        <w:rPr>
          <w:rFonts w:cs="Arial"/>
          <w:sz w:val="24"/>
          <w:szCs w:val="24"/>
          <w:lang w:val="fr-FR" w:eastAsia="fr-FR"/>
        </w:rPr>
      </w:pPr>
      <w:r>
        <w:rPr>
          <w:rFonts w:cs="Arial"/>
          <w:sz w:val="24"/>
          <w:szCs w:val="24"/>
          <w:lang w:val="fr-FR" w:eastAsia="fr-FR"/>
        </w:rPr>
        <w:t>En continuité de ce projet, l</w:t>
      </w:r>
      <w:r w:rsidR="003E44D3" w:rsidRPr="00AD4F29">
        <w:rPr>
          <w:rFonts w:cs="Arial"/>
          <w:sz w:val="24"/>
          <w:szCs w:val="24"/>
          <w:lang w:val="fr-FR" w:eastAsia="fr-FR"/>
        </w:rPr>
        <w:t xml:space="preserve">e FFC a initié un </w:t>
      </w:r>
      <w:r>
        <w:rPr>
          <w:rFonts w:cs="Arial"/>
          <w:sz w:val="24"/>
          <w:szCs w:val="24"/>
          <w:lang w:val="fr-FR" w:eastAsia="fr-FR"/>
        </w:rPr>
        <w:t xml:space="preserve">nouveau </w:t>
      </w:r>
      <w:r w:rsidR="003E44D3" w:rsidRPr="00AD4F29">
        <w:rPr>
          <w:rFonts w:cs="Arial"/>
          <w:sz w:val="24"/>
          <w:szCs w:val="24"/>
          <w:lang w:val="fr-FR" w:eastAsia="fr-FR"/>
        </w:rPr>
        <w:t xml:space="preserve">projet d’appui à la sensibilisation communautaire sur le civisme électoral dans la ville de Kinshasa, en vue de mieux informer et cultiver le civisme au sein de la population congolaise, précisément celle de Kinshasa. </w:t>
      </w:r>
    </w:p>
    <w:p w:rsidR="002B1B42" w:rsidRDefault="002B1B42" w:rsidP="00647F9E">
      <w:pPr>
        <w:spacing w:line="276" w:lineRule="auto"/>
        <w:jc w:val="both"/>
        <w:rPr>
          <w:rFonts w:cs="Arial"/>
          <w:sz w:val="24"/>
          <w:szCs w:val="24"/>
          <w:lang w:val="fr-FR" w:eastAsia="fr-FR"/>
        </w:rPr>
      </w:pPr>
    </w:p>
    <w:p w:rsidR="001C7E53" w:rsidRPr="00787CA4" w:rsidRDefault="001C7E53" w:rsidP="00647F9E">
      <w:pPr>
        <w:spacing w:line="276" w:lineRule="auto"/>
        <w:jc w:val="both"/>
        <w:rPr>
          <w:rFonts w:cs="Arial"/>
          <w:sz w:val="24"/>
          <w:szCs w:val="24"/>
          <w:lang w:val="fr-FR" w:eastAsia="fr-FR"/>
        </w:rPr>
      </w:pPr>
    </w:p>
    <w:p w:rsidR="0079229B" w:rsidRPr="00787CA4" w:rsidRDefault="0079229B" w:rsidP="0079229B">
      <w:pPr>
        <w:pStyle w:val="Titre2"/>
        <w:rPr>
          <w:lang w:val="fr-FR"/>
        </w:rPr>
      </w:pPr>
      <w:bookmarkStart w:id="24" w:name="_Toc473988711"/>
      <w:r w:rsidRPr="00787CA4">
        <w:rPr>
          <w:lang w:val="fr-FR"/>
        </w:rPr>
        <w:lastRenderedPageBreak/>
        <w:t>Transformation des conflits et Négociation de la paix</w:t>
      </w:r>
      <w:bookmarkEnd w:id="24"/>
    </w:p>
    <w:p w:rsidR="00712E5F" w:rsidRPr="00AD4F29" w:rsidRDefault="00712E5F" w:rsidP="0079229B">
      <w:pPr>
        <w:jc w:val="both"/>
        <w:rPr>
          <w:rFonts w:cs="Arial"/>
          <w:sz w:val="24"/>
          <w:szCs w:val="24"/>
          <w:lang w:val="fr-FR" w:eastAsia="fr-FR"/>
        </w:rPr>
      </w:pPr>
      <w:r w:rsidRPr="00AD4F29">
        <w:rPr>
          <w:rFonts w:cs="Arial"/>
          <w:sz w:val="24"/>
          <w:szCs w:val="24"/>
          <w:lang w:val="fr-FR" w:eastAsia="fr-FR"/>
        </w:rPr>
        <w:t>Plusieurs projets ont été soutenu</w:t>
      </w:r>
      <w:r w:rsidR="00C55CA1">
        <w:rPr>
          <w:rFonts w:cs="Arial"/>
          <w:sz w:val="24"/>
          <w:szCs w:val="24"/>
          <w:lang w:val="fr-FR" w:eastAsia="fr-FR"/>
        </w:rPr>
        <w:t>s</w:t>
      </w:r>
      <w:r w:rsidRPr="00AD4F29">
        <w:rPr>
          <w:rFonts w:cs="Arial"/>
          <w:sz w:val="24"/>
          <w:szCs w:val="24"/>
          <w:lang w:val="fr-FR" w:eastAsia="fr-FR"/>
        </w:rPr>
        <w:t xml:space="preserve"> par le FFC sur cette thématique</w:t>
      </w:r>
      <w:r w:rsidR="004C453E" w:rsidRPr="00AD4F29">
        <w:rPr>
          <w:rFonts w:cs="Arial"/>
          <w:sz w:val="24"/>
          <w:szCs w:val="24"/>
          <w:lang w:val="fr-FR" w:eastAsia="fr-FR"/>
        </w:rPr>
        <w:t xml:space="preserve"> qui est extrêmement importante en RDC</w:t>
      </w:r>
      <w:r w:rsidRPr="00AD4F29">
        <w:rPr>
          <w:rFonts w:cs="Arial"/>
          <w:sz w:val="24"/>
          <w:szCs w:val="24"/>
          <w:lang w:val="fr-FR" w:eastAsia="fr-FR"/>
        </w:rPr>
        <w:t>.</w:t>
      </w:r>
      <w:r w:rsidR="004C453E" w:rsidRPr="00AD4F29">
        <w:rPr>
          <w:rFonts w:cs="Arial"/>
          <w:sz w:val="24"/>
          <w:szCs w:val="24"/>
          <w:lang w:val="fr-FR" w:eastAsia="fr-FR"/>
        </w:rPr>
        <w:t xml:space="preserve"> En effet, il y a encore </w:t>
      </w:r>
      <w:r w:rsidR="005157C3">
        <w:rPr>
          <w:rFonts w:cs="Arial"/>
          <w:sz w:val="24"/>
          <w:szCs w:val="24"/>
          <w:lang w:val="fr-FR" w:eastAsia="fr-FR"/>
        </w:rPr>
        <w:t xml:space="preserve">des </w:t>
      </w:r>
      <w:r w:rsidR="004C453E" w:rsidRPr="00AD4F29">
        <w:rPr>
          <w:rFonts w:cs="Arial"/>
          <w:sz w:val="24"/>
          <w:szCs w:val="24"/>
          <w:lang w:val="fr-FR" w:eastAsia="fr-FR"/>
        </w:rPr>
        <w:t xml:space="preserve">régions du pays qui sont sujettes aux conflits et tension interethnique. </w:t>
      </w:r>
      <w:r w:rsidRPr="00AD4F29">
        <w:rPr>
          <w:rFonts w:cs="Arial"/>
          <w:sz w:val="24"/>
          <w:szCs w:val="24"/>
          <w:lang w:val="fr-FR" w:eastAsia="fr-FR"/>
        </w:rPr>
        <w:t>Nous allons vous présenter</w:t>
      </w:r>
      <w:r w:rsidR="004C453E" w:rsidRPr="00AD4F29">
        <w:rPr>
          <w:rFonts w:cs="Arial"/>
          <w:sz w:val="24"/>
          <w:szCs w:val="24"/>
          <w:lang w:val="fr-FR" w:eastAsia="fr-FR"/>
        </w:rPr>
        <w:t xml:space="preserve"> projet</w:t>
      </w:r>
      <w:r w:rsidRPr="00AD4F29">
        <w:rPr>
          <w:rFonts w:cs="Arial"/>
          <w:sz w:val="24"/>
          <w:szCs w:val="24"/>
          <w:lang w:val="fr-FR" w:eastAsia="fr-FR"/>
        </w:rPr>
        <w:t xml:space="preserve"> un mis en place par la Synergie des Femmes Unies pour le Développement de Rutshuru (SYFUDR)</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Les femmes ont identifié plus de dix grou</w:t>
      </w:r>
      <w:r w:rsidR="00712E5F" w:rsidRPr="00AD4F29">
        <w:rPr>
          <w:rFonts w:cs="Arial"/>
          <w:sz w:val="24"/>
          <w:szCs w:val="24"/>
          <w:lang w:val="fr-FR" w:eastAsia="fr-FR"/>
        </w:rPr>
        <w:t xml:space="preserve">pes armés à caractère ethnique </w:t>
      </w:r>
      <w:r w:rsidRPr="00AD4F29">
        <w:rPr>
          <w:rFonts w:cs="Arial"/>
          <w:sz w:val="24"/>
          <w:szCs w:val="24"/>
          <w:lang w:val="fr-FR" w:eastAsia="fr-FR"/>
        </w:rPr>
        <w:t>opérant dans le territoire de Rutshuru</w:t>
      </w:r>
      <w:r w:rsidR="00712E5F" w:rsidRPr="00AD4F29">
        <w:rPr>
          <w:rFonts w:cs="Arial"/>
          <w:sz w:val="24"/>
          <w:szCs w:val="24"/>
          <w:lang w:val="fr-FR" w:eastAsia="fr-FR"/>
        </w:rPr>
        <w:t xml:space="preserve"> dans la province du Nord Kivu. Ces groupes commettent </w:t>
      </w:r>
      <w:r w:rsidRPr="00AD4F29">
        <w:rPr>
          <w:rFonts w:cs="Arial"/>
          <w:sz w:val="24"/>
          <w:szCs w:val="24"/>
          <w:lang w:val="fr-FR" w:eastAsia="fr-FR"/>
        </w:rPr>
        <w:t xml:space="preserve">des violations graves de droits de l’homme suites aux conflits interethniques. Suite aux multiples actes de violations des droits de l’homme et la recrudescence de groupes armés ethniques, le FFC a </w:t>
      </w:r>
      <w:r w:rsidR="00712E5F" w:rsidRPr="00AD4F29">
        <w:rPr>
          <w:rFonts w:cs="Arial"/>
          <w:sz w:val="24"/>
          <w:szCs w:val="24"/>
          <w:lang w:val="fr-FR" w:eastAsia="fr-FR"/>
        </w:rPr>
        <w:t>soutenu la SYFUDR dans le but de</w:t>
      </w:r>
      <w:r w:rsidRPr="00AD4F29">
        <w:rPr>
          <w:rFonts w:cs="Arial"/>
          <w:sz w:val="24"/>
          <w:szCs w:val="24"/>
          <w:lang w:val="fr-FR" w:eastAsia="fr-FR"/>
        </w:rPr>
        <w:t xml:space="preserve"> mettre en œuvre un projet portant sur le </w:t>
      </w:r>
      <w:r w:rsidR="00712E5F" w:rsidRPr="00AD4F29">
        <w:rPr>
          <w:rFonts w:cs="Arial"/>
          <w:sz w:val="24"/>
          <w:szCs w:val="24"/>
          <w:lang w:val="fr-FR" w:eastAsia="fr-FR"/>
        </w:rPr>
        <w:t>rô</w:t>
      </w:r>
      <w:r w:rsidRPr="00AD4F29">
        <w:rPr>
          <w:rFonts w:cs="Arial"/>
          <w:sz w:val="24"/>
          <w:szCs w:val="24"/>
          <w:lang w:val="fr-FR" w:eastAsia="fr-FR"/>
        </w:rPr>
        <w:t xml:space="preserve">le de la femme dans la restauration de la </w:t>
      </w:r>
      <w:r w:rsidR="00712E5F" w:rsidRPr="00AD4F29">
        <w:rPr>
          <w:rFonts w:cs="Arial"/>
          <w:sz w:val="24"/>
          <w:szCs w:val="24"/>
          <w:lang w:val="fr-FR" w:eastAsia="fr-FR"/>
        </w:rPr>
        <w:t>paix en territoire de Rutshuru.</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 xml:space="preserve">La SYFUDR a organisé plusieurs activités de danses culturelles, match de football entre les jeunes des différentes communautés. A </w:t>
      </w:r>
      <w:proofErr w:type="spellStart"/>
      <w:r w:rsidRPr="00AD4F29">
        <w:rPr>
          <w:rFonts w:cs="Arial"/>
          <w:sz w:val="24"/>
          <w:szCs w:val="24"/>
          <w:lang w:val="fr-FR" w:eastAsia="fr-FR"/>
        </w:rPr>
        <w:t>Nyamilima</w:t>
      </w:r>
      <w:proofErr w:type="spellEnd"/>
      <w:r w:rsidRPr="00AD4F29">
        <w:rPr>
          <w:rFonts w:cs="Arial"/>
          <w:sz w:val="24"/>
          <w:szCs w:val="24"/>
          <w:lang w:val="fr-FR" w:eastAsia="fr-FR"/>
        </w:rPr>
        <w:t xml:space="preserve">, </w:t>
      </w:r>
      <w:r w:rsidR="00712E5F" w:rsidRPr="00AD4F29">
        <w:rPr>
          <w:rFonts w:cs="Arial"/>
          <w:sz w:val="24"/>
          <w:szCs w:val="24"/>
          <w:lang w:val="fr-FR" w:eastAsia="fr-FR"/>
        </w:rPr>
        <w:t xml:space="preserve">les </w:t>
      </w:r>
      <w:r w:rsidRPr="00AD4F29">
        <w:rPr>
          <w:rFonts w:cs="Arial"/>
          <w:sz w:val="24"/>
          <w:szCs w:val="24"/>
          <w:lang w:val="fr-FR" w:eastAsia="fr-FR"/>
        </w:rPr>
        <w:t>femmes ont dénoncé et livré à l’armée la présence d’un chef rebelle appelé CHUMA et ce malgré son appartenance à l’ethnie locale.</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 xml:space="preserve">Dans la chefferie de </w:t>
      </w:r>
      <w:proofErr w:type="spellStart"/>
      <w:r w:rsidRPr="00AD4F29">
        <w:rPr>
          <w:rFonts w:cs="Arial"/>
          <w:sz w:val="24"/>
          <w:szCs w:val="24"/>
          <w:lang w:val="fr-FR" w:eastAsia="fr-FR"/>
        </w:rPr>
        <w:t>Mbiza</w:t>
      </w:r>
      <w:proofErr w:type="spellEnd"/>
      <w:r w:rsidRPr="00AD4F29">
        <w:rPr>
          <w:rFonts w:cs="Arial"/>
          <w:sz w:val="24"/>
          <w:szCs w:val="24"/>
          <w:lang w:val="fr-FR" w:eastAsia="fr-FR"/>
        </w:rPr>
        <w:t>, avec les sensibilisations</w:t>
      </w:r>
      <w:r w:rsidR="00712E5F" w:rsidRPr="00AD4F29">
        <w:rPr>
          <w:rFonts w:cs="Arial"/>
          <w:sz w:val="24"/>
          <w:szCs w:val="24"/>
          <w:lang w:val="fr-FR" w:eastAsia="fr-FR"/>
        </w:rPr>
        <w:t xml:space="preserve"> mise en place par SYFUDR</w:t>
      </w:r>
      <w:r w:rsidRPr="00AD4F29">
        <w:rPr>
          <w:rFonts w:cs="Arial"/>
          <w:sz w:val="24"/>
          <w:szCs w:val="24"/>
          <w:lang w:val="fr-FR" w:eastAsia="fr-FR"/>
        </w:rPr>
        <w:t>, 14 jeunes ont quitté les groupes ar</w:t>
      </w:r>
      <w:r w:rsidR="00712E5F" w:rsidRPr="00AD4F29">
        <w:rPr>
          <w:rFonts w:cs="Arial"/>
          <w:sz w:val="24"/>
          <w:szCs w:val="24"/>
          <w:lang w:val="fr-FR" w:eastAsia="fr-FR"/>
        </w:rPr>
        <w:t xml:space="preserve">més dont 10 jeunes du groupe </w:t>
      </w:r>
      <w:proofErr w:type="spellStart"/>
      <w:r w:rsidR="00712E5F" w:rsidRPr="00AD4F29">
        <w:rPr>
          <w:rFonts w:cs="Arial"/>
          <w:sz w:val="24"/>
          <w:szCs w:val="24"/>
          <w:lang w:val="fr-FR" w:eastAsia="fr-FR"/>
        </w:rPr>
        <w:t>Mai</w:t>
      </w:r>
      <w:r w:rsidRPr="00AD4F29">
        <w:rPr>
          <w:rFonts w:cs="Arial"/>
          <w:sz w:val="24"/>
          <w:szCs w:val="24"/>
          <w:lang w:val="fr-FR" w:eastAsia="fr-FR"/>
        </w:rPr>
        <w:t>-mai</w:t>
      </w:r>
      <w:proofErr w:type="spellEnd"/>
      <w:r w:rsidRPr="00AD4F29">
        <w:rPr>
          <w:rFonts w:cs="Arial"/>
          <w:sz w:val="24"/>
          <w:szCs w:val="24"/>
          <w:lang w:val="fr-FR" w:eastAsia="fr-FR"/>
        </w:rPr>
        <w:t xml:space="preserve"> Charles de la communauté </w:t>
      </w:r>
      <w:proofErr w:type="spellStart"/>
      <w:r w:rsidRPr="00AD4F29">
        <w:rPr>
          <w:rFonts w:cs="Arial"/>
          <w:sz w:val="24"/>
          <w:szCs w:val="24"/>
          <w:lang w:val="fr-FR" w:eastAsia="fr-FR"/>
        </w:rPr>
        <w:t>N</w:t>
      </w:r>
      <w:r w:rsidR="00712E5F" w:rsidRPr="00AD4F29">
        <w:rPr>
          <w:rFonts w:cs="Arial"/>
          <w:sz w:val="24"/>
          <w:szCs w:val="24"/>
          <w:lang w:val="fr-FR" w:eastAsia="fr-FR"/>
        </w:rPr>
        <w:t>ande</w:t>
      </w:r>
      <w:proofErr w:type="spellEnd"/>
      <w:r w:rsidR="00712E5F" w:rsidRPr="00AD4F29">
        <w:rPr>
          <w:rFonts w:cs="Arial"/>
          <w:sz w:val="24"/>
          <w:szCs w:val="24"/>
          <w:lang w:val="fr-FR" w:eastAsia="fr-FR"/>
        </w:rPr>
        <w:t xml:space="preserve"> et 4 jeunes du groupe </w:t>
      </w:r>
      <w:proofErr w:type="spellStart"/>
      <w:r w:rsidR="00712E5F" w:rsidRPr="00AD4F29">
        <w:rPr>
          <w:rFonts w:cs="Arial"/>
          <w:sz w:val="24"/>
          <w:szCs w:val="24"/>
          <w:lang w:val="fr-FR" w:eastAsia="fr-FR"/>
        </w:rPr>
        <w:t>Mai-M</w:t>
      </w:r>
      <w:r w:rsidRPr="00AD4F29">
        <w:rPr>
          <w:rFonts w:cs="Arial"/>
          <w:sz w:val="24"/>
          <w:szCs w:val="24"/>
          <w:lang w:val="fr-FR" w:eastAsia="fr-FR"/>
        </w:rPr>
        <w:t>ai</w:t>
      </w:r>
      <w:proofErr w:type="spellEnd"/>
      <w:r w:rsidRPr="00AD4F29">
        <w:rPr>
          <w:rFonts w:cs="Arial"/>
          <w:sz w:val="24"/>
          <w:szCs w:val="24"/>
          <w:lang w:val="fr-FR" w:eastAsia="fr-FR"/>
        </w:rPr>
        <w:t xml:space="preserve"> NYATURA de la communauté Hutu.</w:t>
      </w:r>
    </w:p>
    <w:p w:rsidR="0079229B" w:rsidRPr="00AD4F29" w:rsidRDefault="009D23CC" w:rsidP="0079229B">
      <w:pPr>
        <w:jc w:val="both"/>
        <w:rPr>
          <w:rFonts w:cs="Arial"/>
          <w:sz w:val="24"/>
          <w:szCs w:val="24"/>
          <w:lang w:val="fr-FR" w:eastAsia="fr-FR"/>
        </w:rPr>
      </w:pPr>
      <w:r>
        <w:rPr>
          <w:rFonts w:cs="Arial"/>
          <w:noProof/>
          <w:sz w:val="24"/>
          <w:szCs w:val="24"/>
          <w:lang w:val="fr-FR" w:eastAsia="fr-FR"/>
        </w:rPr>
        <w:drawing>
          <wp:anchor distT="0" distB="0" distL="114300" distR="114300" simplePos="0" relativeHeight="251664896" behindDoc="0" locked="0" layoutInCell="1" allowOverlap="1">
            <wp:simplePos x="0" y="0"/>
            <wp:positionH relativeFrom="column">
              <wp:posOffset>2742565</wp:posOffset>
            </wp:positionH>
            <wp:positionV relativeFrom="paragraph">
              <wp:posOffset>711835</wp:posOffset>
            </wp:positionV>
            <wp:extent cx="2932430" cy="1946910"/>
            <wp:effectExtent l="177800" t="177800" r="166370" b="161290"/>
            <wp:wrapSquare wrapText="bothSides"/>
            <wp:docPr id="14" name="Picture 14" descr="../Downloads/IMG_4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ownloads/IMG_42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32430" cy="194691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229B" w:rsidRPr="00AD4F29">
        <w:rPr>
          <w:rFonts w:cs="Arial"/>
          <w:sz w:val="24"/>
          <w:szCs w:val="24"/>
          <w:lang w:val="fr-FR" w:eastAsia="fr-FR"/>
        </w:rPr>
        <w:t>Pour assurer leur insertion dans la communauté, les femmes ont mené un plaidoyer auprès du conservateur en chef du parc national de Virunga pour les intégrer dans les travaux de la construction du barrage électrique comme ouvriers.</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 xml:space="preserve">Dans la collectivité chefferie de </w:t>
      </w:r>
      <w:proofErr w:type="spellStart"/>
      <w:r w:rsidRPr="00AD4F29">
        <w:rPr>
          <w:rFonts w:cs="Arial"/>
          <w:sz w:val="24"/>
          <w:szCs w:val="24"/>
          <w:lang w:val="fr-FR" w:eastAsia="fr-FR"/>
        </w:rPr>
        <w:t>Bwito</w:t>
      </w:r>
      <w:proofErr w:type="spellEnd"/>
      <w:r w:rsidRPr="00AD4F29">
        <w:rPr>
          <w:rFonts w:cs="Arial"/>
          <w:sz w:val="24"/>
          <w:szCs w:val="24"/>
          <w:lang w:val="fr-FR" w:eastAsia="fr-FR"/>
        </w:rPr>
        <w:t>, la SY</w:t>
      </w:r>
      <w:r w:rsidR="00712E5F" w:rsidRPr="00AD4F29">
        <w:rPr>
          <w:rFonts w:cs="Arial"/>
          <w:sz w:val="24"/>
          <w:szCs w:val="24"/>
          <w:lang w:val="fr-FR" w:eastAsia="fr-FR"/>
        </w:rPr>
        <w:t>FUDR</w:t>
      </w:r>
      <w:r w:rsidRPr="00AD4F29">
        <w:rPr>
          <w:rFonts w:cs="Arial"/>
          <w:sz w:val="24"/>
          <w:szCs w:val="24"/>
          <w:lang w:val="fr-FR" w:eastAsia="fr-FR"/>
        </w:rPr>
        <w:t xml:space="preserve"> a mis en plac</w:t>
      </w:r>
      <w:r w:rsidR="004C453E" w:rsidRPr="00AD4F29">
        <w:rPr>
          <w:rFonts w:cs="Arial"/>
          <w:sz w:val="24"/>
          <w:szCs w:val="24"/>
          <w:lang w:val="fr-FR" w:eastAsia="fr-FR"/>
        </w:rPr>
        <w:t>e dans la localité de KIBIRIZI,</w:t>
      </w:r>
      <w:r w:rsidRPr="00AD4F29">
        <w:rPr>
          <w:rFonts w:cs="Arial"/>
          <w:sz w:val="24"/>
          <w:szCs w:val="24"/>
          <w:lang w:val="fr-FR" w:eastAsia="fr-FR"/>
        </w:rPr>
        <w:t xml:space="preserve"> un comité des femmes de toutes les communautés pour parler des questions de paix après le massacre perpétré par les FDLR en 2016. Ces femmes se réunissent régulièrement pour parler de la paix et de la cohabitation pacifique.</w:t>
      </w:r>
    </w:p>
    <w:p w:rsidR="009D23CC" w:rsidRDefault="009D23CC" w:rsidP="0079229B">
      <w:pPr>
        <w:pStyle w:val="Titre2"/>
        <w:rPr>
          <w:lang w:val="fr-FR"/>
        </w:rPr>
      </w:pPr>
      <w:bookmarkStart w:id="25" w:name="_Toc473988712"/>
    </w:p>
    <w:p w:rsidR="0079229B" w:rsidRPr="00AD4F29" w:rsidRDefault="0079229B" w:rsidP="0079229B">
      <w:pPr>
        <w:pStyle w:val="Titre2"/>
        <w:rPr>
          <w:lang w:val="fr-FR"/>
        </w:rPr>
      </w:pPr>
      <w:r w:rsidRPr="00AD4F29">
        <w:rPr>
          <w:lang w:val="fr-FR"/>
        </w:rPr>
        <w:t>Projets sur l’Energie renouvelable</w:t>
      </w:r>
      <w:bookmarkEnd w:id="25"/>
      <w:r w:rsidRPr="00AD4F29">
        <w:rPr>
          <w:lang w:val="fr-FR"/>
        </w:rPr>
        <w:t xml:space="preserve"> </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 xml:space="preserve">Considéré depuis longtemps comme un domaine exclusif aux hommes, l’accès à l’énergie et à la protection de l’environnement par les femmes a été l’un des domaines que le FFC a orienté ses interventions en 2016. Avec 2 subventions accordées dans ce domaine, les femmes ont su </w:t>
      </w:r>
      <w:r w:rsidR="004C453E" w:rsidRPr="00AD4F29">
        <w:rPr>
          <w:rFonts w:cs="Arial"/>
          <w:sz w:val="24"/>
          <w:szCs w:val="24"/>
          <w:lang w:val="fr-FR" w:eastAsia="fr-FR"/>
        </w:rPr>
        <w:t>relever</w:t>
      </w:r>
      <w:r w:rsidRPr="00AD4F29">
        <w:rPr>
          <w:rFonts w:cs="Arial"/>
          <w:sz w:val="24"/>
          <w:szCs w:val="24"/>
          <w:lang w:val="fr-FR" w:eastAsia="fr-FR"/>
        </w:rPr>
        <w:t xml:space="preserve"> les défis énergétiques pour la cuisson propre et la prévention des maladies pulmonaires ainsi </w:t>
      </w:r>
      <w:r w:rsidR="004C453E" w:rsidRPr="00AD4F29">
        <w:rPr>
          <w:rFonts w:cs="Arial"/>
          <w:sz w:val="24"/>
          <w:szCs w:val="24"/>
          <w:lang w:val="fr-FR" w:eastAsia="fr-FR"/>
        </w:rPr>
        <w:t xml:space="preserve">que </w:t>
      </w:r>
      <w:r w:rsidRPr="00AD4F29">
        <w:rPr>
          <w:rFonts w:cs="Arial"/>
          <w:sz w:val="24"/>
          <w:szCs w:val="24"/>
          <w:lang w:val="fr-FR" w:eastAsia="fr-FR"/>
        </w:rPr>
        <w:t xml:space="preserve">réduire les risques liés au viol pendant la coupe des bois dans </w:t>
      </w:r>
      <w:r w:rsidRPr="00AD4F29">
        <w:rPr>
          <w:rFonts w:cs="Arial"/>
          <w:sz w:val="24"/>
          <w:szCs w:val="24"/>
          <w:lang w:val="fr-FR" w:eastAsia="fr-FR"/>
        </w:rPr>
        <w:lastRenderedPageBreak/>
        <w:t>la brousse par des violeurs. C’est dans ce cadre que le FFC avait appuyé le projet de la promotion des énergies renouvelable</w:t>
      </w:r>
      <w:r w:rsidR="004C453E" w:rsidRPr="00AD4F29">
        <w:rPr>
          <w:rFonts w:cs="Arial"/>
          <w:sz w:val="24"/>
          <w:szCs w:val="24"/>
          <w:lang w:val="fr-FR" w:eastAsia="fr-FR"/>
        </w:rPr>
        <w:t>s à partir du soleil et biogaz </w:t>
      </w:r>
      <w:r w:rsidRPr="00AD4F29">
        <w:rPr>
          <w:rFonts w:cs="Arial"/>
          <w:sz w:val="24"/>
          <w:szCs w:val="24"/>
          <w:lang w:val="fr-FR" w:eastAsia="fr-FR"/>
        </w:rPr>
        <w:t xml:space="preserve">mise en œuvre par la Ligue pour la Solidarité Congolaise.    </w:t>
      </w:r>
    </w:p>
    <w:p w:rsidR="00AD4F29" w:rsidRPr="00AD4F29" w:rsidRDefault="0079229B" w:rsidP="004C453E">
      <w:pPr>
        <w:jc w:val="both"/>
        <w:rPr>
          <w:rFonts w:cs="Arial"/>
          <w:sz w:val="24"/>
          <w:szCs w:val="24"/>
          <w:lang w:val="fr-FR" w:eastAsia="fr-FR"/>
        </w:rPr>
      </w:pPr>
      <w:r w:rsidRPr="00AD4F29">
        <w:rPr>
          <w:rFonts w:cs="Arial"/>
          <w:sz w:val="24"/>
          <w:szCs w:val="24"/>
          <w:lang w:val="fr-FR" w:eastAsia="fr-FR"/>
        </w:rPr>
        <w:t xml:space="preserve">Ce projet a permis la construction de deux digesteurs dans les villages de Kako et de </w:t>
      </w:r>
      <w:proofErr w:type="spellStart"/>
      <w:r w:rsidRPr="00AD4F29">
        <w:rPr>
          <w:rFonts w:cs="Arial"/>
          <w:sz w:val="24"/>
          <w:szCs w:val="24"/>
          <w:lang w:val="fr-FR" w:eastAsia="fr-FR"/>
        </w:rPr>
        <w:t>Ngwenda</w:t>
      </w:r>
      <w:proofErr w:type="spellEnd"/>
      <w:r w:rsidRPr="00AD4F29">
        <w:rPr>
          <w:rFonts w:cs="Arial"/>
          <w:sz w:val="24"/>
          <w:szCs w:val="24"/>
          <w:lang w:val="fr-FR" w:eastAsia="fr-FR"/>
        </w:rPr>
        <w:t xml:space="preserve"> dans le territo</w:t>
      </w:r>
      <w:r w:rsidR="005157C3">
        <w:rPr>
          <w:rFonts w:cs="Arial"/>
          <w:sz w:val="24"/>
          <w:szCs w:val="24"/>
          <w:lang w:val="fr-FR" w:eastAsia="fr-FR"/>
        </w:rPr>
        <w:t xml:space="preserve">ire de Rutshuru, au Nord-Kivu. </w:t>
      </w:r>
      <w:r w:rsidRPr="00AD4F29">
        <w:rPr>
          <w:rFonts w:cs="Arial"/>
          <w:sz w:val="24"/>
          <w:szCs w:val="24"/>
          <w:lang w:val="fr-FR" w:eastAsia="fr-FR"/>
        </w:rPr>
        <w:t xml:space="preserve">Le digesteur de KAKO ayant une capacité de 8m3 a permis l’accès de 5 ménages à l’énergie et à la cuisson propre par un système de raccordement communautaire. 4 de ces ménages ont réduit de 100% leurs dépendances du pétrole et des bois de chauffe, et accèdent désormais à la cuisson propre. Le digesteur de </w:t>
      </w:r>
      <w:proofErr w:type="spellStart"/>
      <w:r w:rsidRPr="00AD4F29">
        <w:rPr>
          <w:rFonts w:cs="Arial"/>
          <w:sz w:val="24"/>
          <w:szCs w:val="24"/>
          <w:lang w:val="fr-FR" w:eastAsia="fr-FR"/>
        </w:rPr>
        <w:t>Ngwenda</w:t>
      </w:r>
      <w:proofErr w:type="spellEnd"/>
      <w:r w:rsidRPr="00AD4F29">
        <w:rPr>
          <w:rFonts w:cs="Arial"/>
          <w:sz w:val="24"/>
          <w:szCs w:val="24"/>
          <w:lang w:val="fr-FR" w:eastAsia="fr-FR"/>
        </w:rPr>
        <w:t xml:space="preserve"> avec une capacité de 6m3 a permis d’alimenter 2 ménages en énergie. La LSC a également travaillé avec le service technique du ministère provincial de </w:t>
      </w:r>
      <w:r w:rsidR="004C453E" w:rsidRPr="00AD4F29">
        <w:rPr>
          <w:rFonts w:cs="Arial"/>
          <w:sz w:val="24"/>
          <w:szCs w:val="24"/>
          <w:lang w:val="fr-FR" w:eastAsia="fr-FR"/>
        </w:rPr>
        <w:t>l’environnement</w:t>
      </w:r>
      <w:r w:rsidRPr="00AD4F29">
        <w:rPr>
          <w:rFonts w:cs="Arial"/>
          <w:sz w:val="24"/>
          <w:szCs w:val="24"/>
          <w:lang w:val="fr-FR" w:eastAsia="fr-FR"/>
        </w:rPr>
        <w:t xml:space="preserve"> autour d’un projet d’édit sur la mise en place des digesteurs dans les fermes agricoles en territoires de </w:t>
      </w:r>
      <w:proofErr w:type="spellStart"/>
      <w:r w:rsidRPr="00AD4F29">
        <w:rPr>
          <w:rFonts w:cs="Arial"/>
          <w:sz w:val="24"/>
          <w:szCs w:val="24"/>
          <w:lang w:val="fr-FR" w:eastAsia="fr-FR"/>
        </w:rPr>
        <w:t>Masisi</w:t>
      </w:r>
      <w:proofErr w:type="spellEnd"/>
      <w:r w:rsidRPr="00AD4F29">
        <w:rPr>
          <w:rFonts w:cs="Arial"/>
          <w:sz w:val="24"/>
          <w:szCs w:val="24"/>
          <w:lang w:val="fr-FR" w:eastAsia="fr-FR"/>
        </w:rPr>
        <w:t xml:space="preserve"> et de Lubero (pour éviter la coupure abusive d’arbres).</w:t>
      </w:r>
    </w:p>
    <w:p w:rsidR="0079229B" w:rsidRPr="00AD4F29" w:rsidRDefault="0079229B" w:rsidP="0079229B">
      <w:pPr>
        <w:pStyle w:val="Titre2"/>
        <w:rPr>
          <w:lang w:val="fr-FR"/>
        </w:rPr>
      </w:pPr>
      <w:bookmarkStart w:id="26" w:name="_Toc473988713"/>
      <w:r w:rsidRPr="00AD4F29">
        <w:rPr>
          <w:lang w:val="fr-FR"/>
        </w:rPr>
        <w:t>Projets generaux</w:t>
      </w:r>
      <w:bookmarkEnd w:id="26"/>
    </w:p>
    <w:p w:rsidR="0079229B" w:rsidRPr="00AD4F29" w:rsidRDefault="0079229B" w:rsidP="0079229B">
      <w:pPr>
        <w:pStyle w:val="Titre3"/>
        <w:rPr>
          <w:lang w:val="fr-FR"/>
        </w:rPr>
      </w:pPr>
      <w:bookmarkStart w:id="27" w:name="_Toc473988714"/>
      <w:r w:rsidRPr="00AD4F29">
        <w:rPr>
          <w:lang w:val="fr-FR"/>
        </w:rPr>
        <w:t>Santé de la reproduction</w:t>
      </w:r>
      <w:bookmarkEnd w:id="27"/>
      <w:r w:rsidRPr="00AD4F29">
        <w:rPr>
          <w:lang w:val="fr-FR"/>
        </w:rPr>
        <w:t> </w:t>
      </w:r>
    </w:p>
    <w:p w:rsidR="004C453E" w:rsidRPr="00AD4F29" w:rsidRDefault="0079229B" w:rsidP="0079229B">
      <w:pPr>
        <w:jc w:val="both"/>
        <w:rPr>
          <w:rFonts w:cs="Arial"/>
          <w:sz w:val="24"/>
          <w:szCs w:val="24"/>
          <w:lang w:val="fr-FR" w:eastAsia="fr-FR"/>
        </w:rPr>
      </w:pPr>
      <w:r w:rsidRPr="00AD4F29">
        <w:rPr>
          <w:rFonts w:cs="Arial"/>
          <w:sz w:val="24"/>
          <w:szCs w:val="24"/>
          <w:lang w:val="fr-FR" w:eastAsia="fr-FR"/>
        </w:rPr>
        <w:t>Les projet</w:t>
      </w:r>
      <w:r w:rsidR="004C453E" w:rsidRPr="00AD4F29">
        <w:rPr>
          <w:rFonts w:cs="Arial"/>
          <w:sz w:val="24"/>
          <w:szCs w:val="24"/>
          <w:lang w:val="fr-FR" w:eastAsia="fr-FR"/>
        </w:rPr>
        <w:t>s sous cette rubrique</w:t>
      </w:r>
      <w:r w:rsidRPr="00AD4F29">
        <w:rPr>
          <w:rFonts w:cs="Arial"/>
          <w:sz w:val="24"/>
          <w:szCs w:val="24"/>
          <w:lang w:val="fr-FR" w:eastAsia="fr-FR"/>
        </w:rPr>
        <w:t xml:space="preserve"> visent l’amélioration des moyens de prévention des </w:t>
      </w:r>
      <w:proofErr w:type="spellStart"/>
      <w:r w:rsidRPr="00AD4F29">
        <w:rPr>
          <w:rFonts w:cs="Arial"/>
          <w:sz w:val="24"/>
          <w:szCs w:val="24"/>
          <w:lang w:val="fr-FR" w:eastAsia="fr-FR"/>
        </w:rPr>
        <w:t>ISTs</w:t>
      </w:r>
      <w:proofErr w:type="spellEnd"/>
      <w:r w:rsidRPr="00AD4F29">
        <w:rPr>
          <w:rFonts w:cs="Arial"/>
          <w:sz w:val="24"/>
          <w:szCs w:val="24"/>
          <w:lang w:val="fr-FR" w:eastAsia="fr-FR"/>
        </w:rPr>
        <w:t>, VIH/ et de prise en charge des grossesses non désiré</w:t>
      </w:r>
      <w:r w:rsidR="004C453E" w:rsidRPr="00AD4F29">
        <w:rPr>
          <w:rFonts w:cs="Arial"/>
          <w:sz w:val="24"/>
          <w:szCs w:val="24"/>
          <w:lang w:val="fr-FR" w:eastAsia="fr-FR"/>
        </w:rPr>
        <w:t>e</w:t>
      </w:r>
      <w:r w:rsidRPr="00AD4F29">
        <w:rPr>
          <w:rFonts w:cs="Arial"/>
          <w:sz w:val="24"/>
          <w:szCs w:val="24"/>
          <w:lang w:val="fr-FR" w:eastAsia="fr-FR"/>
        </w:rPr>
        <w:t>s et des personnes vivant avec VIH/Sida</w:t>
      </w:r>
      <w:r w:rsidR="004C453E" w:rsidRPr="00AD4F29">
        <w:rPr>
          <w:rFonts w:cs="Arial"/>
          <w:sz w:val="24"/>
          <w:szCs w:val="24"/>
          <w:lang w:val="fr-FR" w:eastAsia="fr-FR"/>
        </w:rPr>
        <w:t>. Ces projets utilisent principalement la mise en place de</w:t>
      </w:r>
      <w:r w:rsidRPr="00AD4F29">
        <w:rPr>
          <w:rFonts w:cs="Arial"/>
          <w:sz w:val="24"/>
          <w:szCs w:val="24"/>
          <w:lang w:val="fr-FR" w:eastAsia="fr-FR"/>
        </w:rPr>
        <w:t xml:space="preserve"> sensibilisations au sein de la communauté</w:t>
      </w:r>
      <w:r w:rsidR="004C453E" w:rsidRPr="00AD4F29">
        <w:rPr>
          <w:rFonts w:cs="Arial"/>
          <w:sz w:val="24"/>
          <w:szCs w:val="24"/>
          <w:lang w:val="fr-FR" w:eastAsia="fr-FR"/>
        </w:rPr>
        <w:t xml:space="preserve"> et à travers des </w:t>
      </w:r>
      <w:r w:rsidRPr="00AD4F29">
        <w:rPr>
          <w:rFonts w:cs="Arial"/>
          <w:sz w:val="24"/>
          <w:szCs w:val="24"/>
          <w:lang w:val="fr-FR" w:eastAsia="fr-FR"/>
        </w:rPr>
        <w:t>émission</w:t>
      </w:r>
      <w:r w:rsidR="004C453E" w:rsidRPr="00AD4F29">
        <w:rPr>
          <w:rFonts w:cs="Arial"/>
          <w:sz w:val="24"/>
          <w:szCs w:val="24"/>
          <w:lang w:val="fr-FR" w:eastAsia="fr-FR"/>
        </w:rPr>
        <w:t>s</w:t>
      </w:r>
      <w:r w:rsidRPr="00AD4F29">
        <w:rPr>
          <w:rFonts w:cs="Arial"/>
          <w:sz w:val="24"/>
          <w:szCs w:val="24"/>
          <w:lang w:val="fr-FR" w:eastAsia="fr-FR"/>
        </w:rPr>
        <w:t xml:space="preserve"> </w:t>
      </w:r>
      <w:r w:rsidR="004C453E" w:rsidRPr="00AD4F29">
        <w:rPr>
          <w:rFonts w:cs="Arial"/>
          <w:sz w:val="24"/>
          <w:szCs w:val="24"/>
          <w:lang w:val="fr-FR" w:eastAsia="fr-FR"/>
        </w:rPr>
        <w:t xml:space="preserve">radio. </w:t>
      </w:r>
    </w:p>
    <w:p w:rsidR="0079229B" w:rsidRPr="00AD4F29" w:rsidRDefault="004C453E" w:rsidP="0079229B">
      <w:pPr>
        <w:jc w:val="both"/>
        <w:rPr>
          <w:rFonts w:cs="Arial"/>
          <w:sz w:val="24"/>
          <w:szCs w:val="24"/>
          <w:lang w:val="fr-FR" w:eastAsia="fr-FR"/>
        </w:rPr>
      </w:pPr>
      <w:r w:rsidRPr="00AD4F29">
        <w:rPr>
          <w:rFonts w:cs="Arial"/>
          <w:sz w:val="24"/>
          <w:szCs w:val="24"/>
          <w:lang w:val="fr-FR" w:eastAsia="fr-FR"/>
        </w:rPr>
        <w:t xml:space="preserve">ALEFEM, </w:t>
      </w:r>
      <w:r w:rsidR="0079229B" w:rsidRPr="00AD4F29">
        <w:rPr>
          <w:rFonts w:cs="Arial"/>
          <w:sz w:val="24"/>
          <w:szCs w:val="24"/>
          <w:lang w:val="fr-FR" w:eastAsia="fr-FR"/>
        </w:rPr>
        <w:t xml:space="preserve">ou </w:t>
      </w:r>
      <w:r w:rsidRPr="00AD4F29">
        <w:rPr>
          <w:rFonts w:cs="Arial"/>
          <w:sz w:val="24"/>
          <w:szCs w:val="24"/>
          <w:lang w:val="fr-FR" w:eastAsia="fr-FR"/>
        </w:rPr>
        <w:t>l’</w:t>
      </w:r>
      <w:r w:rsidR="0079229B" w:rsidRPr="00AD4F29">
        <w:rPr>
          <w:rFonts w:cs="Arial"/>
          <w:sz w:val="24"/>
          <w:szCs w:val="24"/>
          <w:lang w:val="fr-FR" w:eastAsia="fr-FR"/>
        </w:rPr>
        <w:t>Association de Lutte contre l’Exploi</w:t>
      </w:r>
      <w:r w:rsidRPr="00AD4F29">
        <w:rPr>
          <w:rFonts w:cs="Arial"/>
          <w:sz w:val="24"/>
          <w:szCs w:val="24"/>
          <w:lang w:val="fr-FR" w:eastAsia="fr-FR"/>
        </w:rPr>
        <w:t>tation des Femmes et des Filles</w:t>
      </w:r>
      <w:r w:rsidR="0079229B" w:rsidRPr="00AD4F29">
        <w:rPr>
          <w:rFonts w:cs="Arial"/>
          <w:sz w:val="24"/>
          <w:szCs w:val="24"/>
          <w:lang w:val="fr-FR" w:eastAsia="fr-FR"/>
        </w:rPr>
        <w:t xml:space="preserve"> dans les Mines, a mis en œuvre un projet de prévention contre le VIH/SIDA et des grossesses non désirées dans la ville de </w:t>
      </w:r>
      <w:proofErr w:type="spellStart"/>
      <w:r w:rsidR="0079229B" w:rsidRPr="00AD4F29">
        <w:rPr>
          <w:rFonts w:cs="Arial"/>
          <w:sz w:val="24"/>
          <w:szCs w:val="24"/>
          <w:lang w:val="fr-FR" w:eastAsia="fr-FR"/>
        </w:rPr>
        <w:t>Kamituga</w:t>
      </w:r>
      <w:proofErr w:type="spellEnd"/>
      <w:r w:rsidR="0079229B" w:rsidRPr="00AD4F29">
        <w:rPr>
          <w:rFonts w:cs="Arial"/>
          <w:sz w:val="24"/>
          <w:szCs w:val="24"/>
          <w:lang w:val="fr-FR" w:eastAsia="fr-FR"/>
        </w:rPr>
        <w:t xml:space="preserve">. En effet, </w:t>
      </w:r>
      <w:proofErr w:type="spellStart"/>
      <w:r w:rsidR="0079229B" w:rsidRPr="00AD4F29">
        <w:rPr>
          <w:rFonts w:cs="Arial"/>
          <w:sz w:val="24"/>
          <w:szCs w:val="24"/>
          <w:lang w:val="fr-FR" w:eastAsia="fr-FR"/>
        </w:rPr>
        <w:t>Kamituga</w:t>
      </w:r>
      <w:proofErr w:type="spellEnd"/>
      <w:r w:rsidR="0079229B" w:rsidRPr="00AD4F29">
        <w:rPr>
          <w:rFonts w:cs="Arial"/>
          <w:sz w:val="24"/>
          <w:szCs w:val="24"/>
          <w:lang w:val="fr-FR" w:eastAsia="fr-FR"/>
        </w:rPr>
        <w:t xml:space="preserve"> est une ville-carrefour </w:t>
      </w:r>
      <w:r w:rsidRPr="00AD4F29">
        <w:rPr>
          <w:rFonts w:cs="Arial"/>
          <w:sz w:val="24"/>
          <w:szCs w:val="24"/>
          <w:lang w:val="fr-FR" w:eastAsia="fr-FR"/>
        </w:rPr>
        <w:t>due à</w:t>
      </w:r>
      <w:r w:rsidR="0079229B" w:rsidRPr="00AD4F29">
        <w:rPr>
          <w:rFonts w:cs="Arial"/>
          <w:sz w:val="24"/>
          <w:szCs w:val="24"/>
          <w:lang w:val="fr-FR" w:eastAsia="fr-FR"/>
        </w:rPr>
        <w:t xml:space="preserve"> l’exploitation minière qui appelle un grand nombre d’exploitants minier</w:t>
      </w:r>
      <w:r w:rsidRPr="00AD4F29">
        <w:rPr>
          <w:rFonts w:cs="Arial"/>
          <w:sz w:val="24"/>
          <w:szCs w:val="24"/>
          <w:lang w:val="fr-FR" w:eastAsia="fr-FR"/>
        </w:rPr>
        <w:t>s</w:t>
      </w:r>
      <w:r w:rsidR="0079229B" w:rsidRPr="00AD4F29">
        <w:rPr>
          <w:rFonts w:cs="Arial"/>
          <w:sz w:val="24"/>
          <w:szCs w:val="24"/>
          <w:lang w:val="fr-FR" w:eastAsia="fr-FR"/>
        </w:rPr>
        <w:t>. La prostitution est, de fait, considérée comme un moyen de survie ou parfois comme une activité génératrice des revenus pour les femmes et les jeunes fill</w:t>
      </w:r>
      <w:r w:rsidRPr="00AD4F29">
        <w:rPr>
          <w:rFonts w:cs="Arial"/>
          <w:sz w:val="24"/>
          <w:szCs w:val="24"/>
          <w:lang w:val="fr-FR" w:eastAsia="fr-FR"/>
        </w:rPr>
        <w:t>es. Cette situation, ou les relations sexuelles non protégées sont très répandues, cause</w:t>
      </w:r>
      <w:r w:rsidR="0079229B" w:rsidRPr="00AD4F29">
        <w:rPr>
          <w:rFonts w:cs="Arial"/>
          <w:sz w:val="24"/>
          <w:szCs w:val="24"/>
          <w:lang w:val="fr-FR" w:eastAsia="fr-FR"/>
        </w:rPr>
        <w:t xml:space="preserve"> une prévalence élev</w:t>
      </w:r>
      <w:r w:rsidRPr="00AD4F29">
        <w:rPr>
          <w:rFonts w:cs="Arial"/>
          <w:sz w:val="24"/>
          <w:szCs w:val="24"/>
          <w:lang w:val="fr-FR" w:eastAsia="fr-FR"/>
        </w:rPr>
        <w:t xml:space="preserve">ée de </w:t>
      </w:r>
      <w:r w:rsidR="0079229B" w:rsidRPr="00AD4F29">
        <w:rPr>
          <w:rFonts w:cs="Arial"/>
          <w:sz w:val="24"/>
          <w:szCs w:val="24"/>
          <w:lang w:val="fr-FR" w:eastAsia="fr-FR"/>
        </w:rPr>
        <w:t xml:space="preserve">VIH/SIDA et autres </w:t>
      </w:r>
      <w:proofErr w:type="spellStart"/>
      <w:r w:rsidR="0079229B" w:rsidRPr="00AD4F29">
        <w:rPr>
          <w:rFonts w:cs="Arial"/>
          <w:sz w:val="24"/>
          <w:szCs w:val="24"/>
          <w:lang w:val="fr-FR" w:eastAsia="fr-FR"/>
        </w:rPr>
        <w:t>ISTs</w:t>
      </w:r>
      <w:proofErr w:type="spellEnd"/>
      <w:r w:rsidRPr="00AD4F29">
        <w:rPr>
          <w:rFonts w:cs="Arial"/>
          <w:sz w:val="24"/>
          <w:szCs w:val="24"/>
          <w:lang w:val="fr-FR" w:eastAsia="fr-FR"/>
        </w:rPr>
        <w:t xml:space="preserve"> dans la région et le risque de contamination est très haut</w:t>
      </w:r>
      <w:r w:rsidR="0079229B" w:rsidRPr="00AD4F29">
        <w:rPr>
          <w:rFonts w:cs="Arial"/>
          <w:sz w:val="24"/>
          <w:szCs w:val="24"/>
          <w:lang w:val="fr-FR" w:eastAsia="fr-FR"/>
        </w:rPr>
        <w:t xml:space="preserve">. La population </w:t>
      </w:r>
      <w:r w:rsidRPr="00AD4F29">
        <w:rPr>
          <w:rFonts w:cs="Arial"/>
          <w:sz w:val="24"/>
          <w:szCs w:val="24"/>
          <w:lang w:val="fr-FR" w:eastAsia="fr-FR"/>
        </w:rPr>
        <w:t>est mal</w:t>
      </w:r>
      <w:r w:rsidR="0079229B" w:rsidRPr="00AD4F29">
        <w:rPr>
          <w:rFonts w:cs="Arial"/>
          <w:sz w:val="24"/>
          <w:szCs w:val="24"/>
          <w:lang w:val="fr-FR" w:eastAsia="fr-FR"/>
        </w:rPr>
        <w:t xml:space="preserve"> informé</w:t>
      </w:r>
      <w:r w:rsidRPr="00AD4F29">
        <w:rPr>
          <w:rFonts w:cs="Arial"/>
          <w:sz w:val="24"/>
          <w:szCs w:val="24"/>
          <w:lang w:val="fr-FR" w:eastAsia="fr-FR"/>
        </w:rPr>
        <w:t>e</w:t>
      </w:r>
      <w:r w:rsidR="0079229B" w:rsidRPr="00AD4F29">
        <w:rPr>
          <w:rFonts w:cs="Arial"/>
          <w:sz w:val="24"/>
          <w:szCs w:val="24"/>
          <w:lang w:val="fr-FR" w:eastAsia="fr-FR"/>
        </w:rPr>
        <w:t xml:space="preserve"> sur les conséquences du VIH/SIDA et des grossesses non désirées du fait des coutumes</w:t>
      </w:r>
      <w:r w:rsidRPr="00AD4F29">
        <w:rPr>
          <w:rFonts w:cs="Arial"/>
          <w:sz w:val="24"/>
          <w:szCs w:val="24"/>
          <w:lang w:val="fr-FR" w:eastAsia="fr-FR"/>
        </w:rPr>
        <w:t xml:space="preserve"> et traditions</w:t>
      </w:r>
      <w:r w:rsidR="0079229B" w:rsidRPr="00AD4F29">
        <w:rPr>
          <w:rFonts w:cs="Arial"/>
          <w:sz w:val="24"/>
          <w:szCs w:val="24"/>
          <w:lang w:val="fr-FR" w:eastAsia="fr-FR"/>
        </w:rPr>
        <w:t xml:space="preserve"> locales </w:t>
      </w:r>
      <w:r w:rsidRPr="00AD4F29">
        <w:rPr>
          <w:rFonts w:cs="Arial"/>
          <w:sz w:val="24"/>
          <w:szCs w:val="24"/>
          <w:lang w:val="fr-FR" w:eastAsia="fr-FR"/>
        </w:rPr>
        <w:t xml:space="preserve">et des </w:t>
      </w:r>
      <w:r w:rsidR="0079229B" w:rsidRPr="00AD4F29">
        <w:rPr>
          <w:rFonts w:cs="Arial"/>
          <w:sz w:val="24"/>
          <w:szCs w:val="24"/>
          <w:lang w:val="fr-FR" w:eastAsia="fr-FR"/>
        </w:rPr>
        <w:t>tabou</w:t>
      </w:r>
      <w:r w:rsidRPr="00AD4F29">
        <w:rPr>
          <w:rFonts w:cs="Arial"/>
          <w:sz w:val="24"/>
          <w:szCs w:val="24"/>
          <w:lang w:val="fr-FR" w:eastAsia="fr-FR"/>
        </w:rPr>
        <w:t>s autours du sexe</w:t>
      </w:r>
      <w:r w:rsidR="0079229B" w:rsidRPr="00AD4F29">
        <w:rPr>
          <w:rFonts w:cs="Arial"/>
          <w:sz w:val="24"/>
          <w:szCs w:val="24"/>
          <w:lang w:val="fr-FR" w:eastAsia="fr-FR"/>
        </w:rPr>
        <w:t>. Pour pallier à cette difficulté, l’</w:t>
      </w:r>
      <w:r w:rsidRPr="00AD4F29">
        <w:rPr>
          <w:rFonts w:cs="Arial"/>
          <w:sz w:val="24"/>
          <w:szCs w:val="24"/>
          <w:lang w:val="fr-FR" w:eastAsia="fr-FR"/>
        </w:rPr>
        <w:t xml:space="preserve">ALEFEM, </w:t>
      </w:r>
      <w:r w:rsidR="0079229B" w:rsidRPr="00AD4F29">
        <w:rPr>
          <w:rFonts w:cs="Arial"/>
          <w:sz w:val="24"/>
          <w:szCs w:val="24"/>
          <w:lang w:val="fr-FR" w:eastAsia="fr-FR"/>
        </w:rPr>
        <w:t xml:space="preserve">a </w:t>
      </w:r>
      <w:r w:rsidRPr="00AD4F29">
        <w:rPr>
          <w:rFonts w:cs="Arial"/>
          <w:sz w:val="24"/>
          <w:szCs w:val="24"/>
          <w:lang w:val="fr-FR" w:eastAsia="fr-FR"/>
        </w:rPr>
        <w:t>mis en place</w:t>
      </w:r>
      <w:r w:rsidR="0079229B" w:rsidRPr="00AD4F29">
        <w:rPr>
          <w:rFonts w:cs="Arial"/>
          <w:sz w:val="24"/>
          <w:szCs w:val="24"/>
          <w:lang w:val="fr-FR" w:eastAsia="fr-FR"/>
        </w:rPr>
        <w:t xml:space="preserve"> un projet de Prévention de la propagation du VIH/Sida et des grossesses non désirées dans </w:t>
      </w:r>
      <w:r w:rsidR="00724C6B">
        <w:rPr>
          <w:rFonts w:cs="Arial"/>
          <w:sz w:val="24"/>
          <w:szCs w:val="24"/>
          <w:lang w:val="fr-FR" w:eastAsia="fr-FR"/>
        </w:rPr>
        <w:t>la</w:t>
      </w:r>
      <w:r w:rsidR="0079229B" w:rsidRPr="00AD4F29">
        <w:rPr>
          <w:rFonts w:cs="Arial"/>
          <w:sz w:val="24"/>
          <w:szCs w:val="24"/>
          <w:lang w:val="fr-FR" w:eastAsia="fr-FR"/>
        </w:rPr>
        <w:t xml:space="preserve"> ville de </w:t>
      </w:r>
      <w:proofErr w:type="spellStart"/>
      <w:r w:rsidR="0079229B" w:rsidRPr="00AD4F29">
        <w:rPr>
          <w:rFonts w:cs="Arial"/>
          <w:sz w:val="24"/>
          <w:szCs w:val="24"/>
          <w:lang w:val="fr-FR" w:eastAsia="fr-FR"/>
        </w:rPr>
        <w:t>Kamituga</w:t>
      </w:r>
      <w:proofErr w:type="spellEnd"/>
      <w:r w:rsidR="0079229B" w:rsidRPr="00AD4F29">
        <w:rPr>
          <w:rFonts w:cs="Arial"/>
          <w:sz w:val="24"/>
          <w:szCs w:val="24"/>
          <w:lang w:val="fr-FR" w:eastAsia="fr-FR"/>
        </w:rPr>
        <w:t xml:space="preserve">. </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Grâ</w:t>
      </w:r>
      <w:r w:rsidR="004C453E" w:rsidRPr="00AD4F29">
        <w:rPr>
          <w:rFonts w:cs="Arial"/>
          <w:sz w:val="24"/>
          <w:szCs w:val="24"/>
          <w:lang w:val="fr-FR" w:eastAsia="fr-FR"/>
        </w:rPr>
        <w:t xml:space="preserve">ce à ce projet, </w:t>
      </w:r>
      <w:r w:rsidRPr="00AD4F29">
        <w:rPr>
          <w:rFonts w:cs="Arial"/>
          <w:sz w:val="24"/>
          <w:szCs w:val="24"/>
          <w:lang w:val="fr-FR" w:eastAsia="fr-FR"/>
        </w:rPr>
        <w:t xml:space="preserve">20 femmes </w:t>
      </w:r>
      <w:r w:rsidR="004C453E" w:rsidRPr="00AD4F29">
        <w:rPr>
          <w:rFonts w:cs="Arial"/>
          <w:sz w:val="24"/>
          <w:szCs w:val="24"/>
          <w:lang w:val="fr-FR" w:eastAsia="fr-FR"/>
        </w:rPr>
        <w:t xml:space="preserve">leaders communautaires et 15 jeunes scolarisés et </w:t>
      </w:r>
      <w:r w:rsidRPr="00AD4F29">
        <w:rPr>
          <w:rFonts w:cs="Arial"/>
          <w:sz w:val="24"/>
          <w:szCs w:val="24"/>
          <w:lang w:val="fr-FR" w:eastAsia="fr-FR"/>
        </w:rPr>
        <w:t xml:space="preserve">non scolarisés </w:t>
      </w:r>
      <w:r w:rsidR="004C453E" w:rsidRPr="00AD4F29">
        <w:rPr>
          <w:rFonts w:cs="Arial"/>
          <w:sz w:val="24"/>
          <w:szCs w:val="24"/>
          <w:lang w:val="fr-FR" w:eastAsia="fr-FR"/>
        </w:rPr>
        <w:t xml:space="preserve">ont été renforcés en capacités </w:t>
      </w:r>
      <w:r w:rsidRPr="00AD4F29">
        <w:rPr>
          <w:rFonts w:cs="Arial"/>
          <w:sz w:val="24"/>
          <w:szCs w:val="24"/>
          <w:lang w:val="fr-FR" w:eastAsia="fr-FR"/>
        </w:rPr>
        <w:t xml:space="preserve">sur la prévention et mènent des sensibilisations communautaires dans les sites miniers de </w:t>
      </w:r>
      <w:proofErr w:type="spellStart"/>
      <w:r w:rsidRPr="00AD4F29">
        <w:rPr>
          <w:rFonts w:cs="Arial"/>
          <w:sz w:val="24"/>
          <w:szCs w:val="24"/>
          <w:lang w:val="fr-FR" w:eastAsia="fr-FR"/>
        </w:rPr>
        <w:t>Kamituga</w:t>
      </w:r>
      <w:proofErr w:type="spellEnd"/>
      <w:r w:rsidRPr="00AD4F29">
        <w:rPr>
          <w:rFonts w:cs="Arial"/>
          <w:sz w:val="24"/>
          <w:szCs w:val="24"/>
          <w:lang w:val="fr-FR" w:eastAsia="fr-FR"/>
        </w:rPr>
        <w:t xml:space="preserve"> et environ</w:t>
      </w:r>
      <w:r w:rsidR="004C453E" w:rsidRPr="00AD4F29">
        <w:rPr>
          <w:rFonts w:cs="Arial"/>
          <w:sz w:val="24"/>
          <w:szCs w:val="24"/>
          <w:lang w:val="fr-FR" w:eastAsia="fr-FR"/>
        </w:rPr>
        <w:t>. Les sessions ont abordé les thématiques de la prévention du VIH/SIDA et</w:t>
      </w:r>
      <w:r w:rsidRPr="00AD4F29">
        <w:rPr>
          <w:rFonts w:cs="Arial"/>
          <w:sz w:val="24"/>
          <w:szCs w:val="24"/>
          <w:lang w:val="fr-FR" w:eastAsia="fr-FR"/>
        </w:rPr>
        <w:t xml:space="preserve"> la planification familiale</w:t>
      </w:r>
      <w:r w:rsidR="004C453E" w:rsidRPr="00AD4F29">
        <w:rPr>
          <w:rFonts w:cs="Arial"/>
          <w:sz w:val="24"/>
          <w:szCs w:val="24"/>
          <w:lang w:val="fr-FR" w:eastAsia="fr-FR"/>
        </w:rPr>
        <w:t>.</w:t>
      </w:r>
      <w:r w:rsidRPr="00AD4F29">
        <w:rPr>
          <w:rFonts w:cs="Arial"/>
          <w:sz w:val="24"/>
          <w:szCs w:val="24"/>
          <w:lang w:val="fr-FR" w:eastAsia="fr-FR"/>
        </w:rPr>
        <w:t xml:space="preserve"> </w:t>
      </w:r>
      <w:r w:rsidR="004C453E" w:rsidRPr="00AD4F29">
        <w:rPr>
          <w:rFonts w:cs="Arial"/>
          <w:sz w:val="24"/>
          <w:szCs w:val="24"/>
          <w:lang w:val="fr-FR" w:eastAsia="fr-FR"/>
        </w:rPr>
        <w:t>De plus, l’organisation</w:t>
      </w:r>
      <w:r w:rsidRPr="00AD4F29">
        <w:rPr>
          <w:rFonts w:cs="Arial"/>
          <w:sz w:val="24"/>
          <w:szCs w:val="24"/>
          <w:lang w:val="fr-FR" w:eastAsia="fr-FR"/>
        </w:rPr>
        <w:t xml:space="preserve"> </w:t>
      </w:r>
      <w:r w:rsidR="004C453E" w:rsidRPr="00AD4F29">
        <w:rPr>
          <w:rFonts w:cs="Arial"/>
          <w:sz w:val="24"/>
          <w:szCs w:val="24"/>
          <w:lang w:val="fr-FR" w:eastAsia="fr-FR"/>
        </w:rPr>
        <w:t>travaille</w:t>
      </w:r>
      <w:r w:rsidRPr="00AD4F29">
        <w:rPr>
          <w:rFonts w:cs="Arial"/>
          <w:sz w:val="24"/>
          <w:szCs w:val="24"/>
          <w:lang w:val="fr-FR" w:eastAsia="fr-FR"/>
        </w:rPr>
        <w:t xml:space="preserve"> avec certains chefs traditionnels locaux afin de le rendre acteurs principaux dans la lutte contre le VIH/SIDA dans le territoire de Mwenga. </w:t>
      </w:r>
    </w:p>
    <w:p w:rsidR="0079229B" w:rsidRPr="00AD4F29" w:rsidRDefault="00724C6B" w:rsidP="0079229B">
      <w:pPr>
        <w:jc w:val="both"/>
        <w:rPr>
          <w:rFonts w:cs="Arial"/>
          <w:sz w:val="24"/>
          <w:szCs w:val="24"/>
          <w:lang w:val="fr-FR" w:eastAsia="fr-FR"/>
        </w:rPr>
      </w:pPr>
      <w:r>
        <w:rPr>
          <w:rFonts w:cs="Arial"/>
          <w:sz w:val="24"/>
          <w:szCs w:val="24"/>
          <w:lang w:val="fr-FR" w:eastAsia="fr-FR"/>
        </w:rPr>
        <w:t>Dans ce territoire, de</w:t>
      </w:r>
      <w:r w:rsidR="0048605B">
        <w:rPr>
          <w:rFonts w:cs="Arial"/>
          <w:sz w:val="24"/>
          <w:szCs w:val="24"/>
          <w:lang w:val="fr-FR" w:eastAsia="fr-FR"/>
        </w:rPr>
        <w:t xml:space="preserve"> nombreuses personnes sont porteuses du VIH/SIDA </w:t>
      </w:r>
      <w:r>
        <w:rPr>
          <w:rFonts w:cs="Arial"/>
          <w:sz w:val="24"/>
          <w:szCs w:val="24"/>
          <w:lang w:val="fr-FR" w:eastAsia="fr-FR"/>
        </w:rPr>
        <w:t>et vivent</w:t>
      </w:r>
      <w:r w:rsidR="0048605B">
        <w:rPr>
          <w:rFonts w:cs="Arial"/>
          <w:sz w:val="24"/>
          <w:szCs w:val="24"/>
          <w:lang w:val="fr-FR" w:eastAsia="fr-FR"/>
        </w:rPr>
        <w:t xml:space="preserve"> sans sav</w:t>
      </w:r>
      <w:r>
        <w:rPr>
          <w:rFonts w:cs="Arial"/>
          <w:sz w:val="24"/>
          <w:szCs w:val="24"/>
          <w:lang w:val="fr-FR" w:eastAsia="fr-FR"/>
        </w:rPr>
        <w:t>oir leur état sérologique. Ce manque d’information constitue</w:t>
      </w:r>
      <w:r w:rsidR="0048605B">
        <w:rPr>
          <w:rFonts w:cs="Arial"/>
          <w:sz w:val="24"/>
          <w:szCs w:val="24"/>
          <w:lang w:val="fr-FR" w:eastAsia="fr-FR"/>
        </w:rPr>
        <w:t xml:space="preserve"> une des cau</w:t>
      </w:r>
      <w:r>
        <w:rPr>
          <w:rFonts w:cs="Arial"/>
          <w:sz w:val="24"/>
          <w:szCs w:val="24"/>
          <w:lang w:val="fr-FR" w:eastAsia="fr-FR"/>
        </w:rPr>
        <w:t xml:space="preserve">ses de la </w:t>
      </w:r>
      <w:r>
        <w:rPr>
          <w:rFonts w:cs="Arial"/>
          <w:sz w:val="24"/>
          <w:szCs w:val="24"/>
          <w:lang w:val="fr-FR" w:eastAsia="fr-FR"/>
        </w:rPr>
        <w:lastRenderedPageBreak/>
        <w:t xml:space="preserve">propagation du SIDA. Hors, </w:t>
      </w:r>
      <w:r w:rsidR="0048605B">
        <w:rPr>
          <w:rFonts w:cs="Arial"/>
          <w:sz w:val="24"/>
          <w:szCs w:val="24"/>
          <w:lang w:val="fr-FR" w:eastAsia="fr-FR"/>
        </w:rPr>
        <w:t>a</w:t>
      </w:r>
      <w:r w:rsidR="0079229B" w:rsidRPr="00AD4F29">
        <w:rPr>
          <w:rFonts w:cs="Arial"/>
          <w:sz w:val="24"/>
          <w:szCs w:val="24"/>
          <w:lang w:val="fr-FR" w:eastAsia="fr-FR"/>
        </w:rPr>
        <w:t xml:space="preserve">vec les sensibilisations faites, </w:t>
      </w:r>
      <w:r w:rsidR="0048605B">
        <w:rPr>
          <w:rFonts w:cs="Arial"/>
          <w:sz w:val="24"/>
          <w:szCs w:val="24"/>
          <w:lang w:val="fr-FR" w:eastAsia="fr-FR"/>
        </w:rPr>
        <w:t xml:space="preserve">et le </w:t>
      </w:r>
      <w:r w:rsidR="0079229B" w:rsidRPr="00AD4F29">
        <w:rPr>
          <w:rFonts w:cs="Arial"/>
          <w:sz w:val="24"/>
          <w:szCs w:val="24"/>
          <w:lang w:val="fr-FR" w:eastAsia="fr-FR"/>
        </w:rPr>
        <w:t xml:space="preserve">nombre </w:t>
      </w:r>
      <w:r w:rsidR="004C453E" w:rsidRPr="00AD4F29">
        <w:rPr>
          <w:rFonts w:cs="Arial"/>
          <w:sz w:val="24"/>
          <w:szCs w:val="24"/>
          <w:lang w:val="fr-FR" w:eastAsia="fr-FR"/>
        </w:rPr>
        <w:t>de</w:t>
      </w:r>
      <w:r w:rsidR="0079229B" w:rsidRPr="00AD4F29">
        <w:rPr>
          <w:rFonts w:cs="Arial"/>
          <w:sz w:val="24"/>
          <w:szCs w:val="24"/>
          <w:lang w:val="fr-FR" w:eastAsia="fr-FR"/>
        </w:rPr>
        <w:t xml:space="preserve"> </w:t>
      </w:r>
      <w:r w:rsidR="004C453E" w:rsidRPr="00AD4F29">
        <w:rPr>
          <w:rFonts w:cs="Arial"/>
          <w:sz w:val="24"/>
          <w:szCs w:val="24"/>
          <w:lang w:val="fr-FR" w:eastAsia="fr-FR"/>
        </w:rPr>
        <w:t>dépistage</w:t>
      </w:r>
      <w:r w:rsidR="0079229B" w:rsidRPr="00AD4F29">
        <w:rPr>
          <w:rFonts w:cs="Arial"/>
          <w:sz w:val="24"/>
          <w:szCs w:val="24"/>
          <w:lang w:val="fr-FR" w:eastAsia="fr-FR"/>
        </w:rPr>
        <w:t xml:space="preserve"> </w:t>
      </w:r>
      <w:r w:rsidR="004C453E" w:rsidRPr="00AD4F29">
        <w:rPr>
          <w:rFonts w:cs="Arial"/>
          <w:sz w:val="24"/>
          <w:szCs w:val="24"/>
          <w:lang w:val="fr-FR" w:eastAsia="fr-FR"/>
        </w:rPr>
        <w:t>a sensiblement augmenté</w:t>
      </w:r>
      <w:r>
        <w:rPr>
          <w:rFonts w:cs="Arial"/>
          <w:sz w:val="24"/>
          <w:szCs w:val="24"/>
          <w:lang w:val="fr-FR" w:eastAsia="fr-FR"/>
        </w:rPr>
        <w:t>.</w:t>
      </w:r>
    </w:p>
    <w:p w:rsidR="0079229B" w:rsidRPr="00AD4F29" w:rsidRDefault="003D1BA4" w:rsidP="0079229B">
      <w:pPr>
        <w:pStyle w:val="Titre3"/>
        <w:rPr>
          <w:rFonts w:eastAsia="Calibri"/>
          <w:lang w:val="fr-FR"/>
        </w:rPr>
      </w:pPr>
      <w:bookmarkStart w:id="28" w:name="_Toc473988715"/>
      <w:r w:rsidRPr="00AD4F29">
        <w:rPr>
          <w:rFonts w:eastAsia="Calibri"/>
          <w:lang w:val="fr-FR"/>
        </w:rPr>
        <w:t>Autonomisation de la femme</w:t>
      </w:r>
      <w:r w:rsidR="0079229B" w:rsidRPr="00AD4F29">
        <w:rPr>
          <w:rFonts w:eastAsia="Calibri"/>
          <w:lang w:val="fr-FR"/>
        </w:rPr>
        <w:t>/fille Congolaise</w:t>
      </w:r>
      <w:bookmarkEnd w:id="28"/>
    </w:p>
    <w:p w:rsidR="009359DA" w:rsidRPr="00AD4F29" w:rsidRDefault="0079229B" w:rsidP="0079229B">
      <w:pPr>
        <w:jc w:val="both"/>
        <w:rPr>
          <w:rFonts w:cs="Arial"/>
          <w:sz w:val="24"/>
          <w:szCs w:val="24"/>
          <w:lang w:val="fr-FR" w:eastAsia="fr-FR"/>
        </w:rPr>
      </w:pPr>
      <w:r w:rsidRPr="00AD4F29">
        <w:rPr>
          <w:rFonts w:cs="Arial"/>
          <w:sz w:val="24"/>
          <w:szCs w:val="24"/>
          <w:lang w:val="fr-FR" w:eastAsia="fr-FR"/>
        </w:rPr>
        <w:t xml:space="preserve">FFC a octroyé des subventions à quelques organisations de la base qui ont permis aux femmes et jeunes filles de devenir autonome et de se prendre en charge, de payer les scolarités et soins de santé pour </w:t>
      </w:r>
      <w:r w:rsidR="009359DA" w:rsidRPr="00AD4F29">
        <w:rPr>
          <w:rFonts w:cs="Arial"/>
          <w:sz w:val="24"/>
          <w:szCs w:val="24"/>
          <w:lang w:val="fr-FR" w:eastAsia="fr-FR"/>
        </w:rPr>
        <w:t>leurs</w:t>
      </w:r>
      <w:r w:rsidRPr="00AD4F29">
        <w:rPr>
          <w:rFonts w:cs="Arial"/>
          <w:sz w:val="24"/>
          <w:szCs w:val="24"/>
          <w:lang w:val="fr-FR" w:eastAsia="fr-FR"/>
        </w:rPr>
        <w:t xml:space="preserve"> enfants. </w:t>
      </w:r>
    </w:p>
    <w:p w:rsidR="0079229B" w:rsidRPr="00AD4F29" w:rsidRDefault="009D23CC" w:rsidP="0079229B">
      <w:pPr>
        <w:jc w:val="both"/>
        <w:rPr>
          <w:rFonts w:cs="Arial"/>
          <w:sz w:val="24"/>
          <w:szCs w:val="24"/>
          <w:lang w:val="fr-FR" w:eastAsia="fr-FR"/>
        </w:rPr>
      </w:pPr>
      <w:r>
        <w:rPr>
          <w:rFonts w:cs="Arial"/>
          <w:noProof/>
          <w:sz w:val="24"/>
          <w:szCs w:val="24"/>
          <w:lang w:val="fr-FR" w:eastAsia="fr-FR"/>
        </w:rPr>
        <w:drawing>
          <wp:anchor distT="0" distB="0" distL="114300" distR="114300" simplePos="0" relativeHeight="251665920" behindDoc="0" locked="0" layoutInCell="1" allowOverlap="1">
            <wp:simplePos x="0" y="0"/>
            <wp:positionH relativeFrom="column">
              <wp:posOffset>-677545</wp:posOffset>
            </wp:positionH>
            <wp:positionV relativeFrom="paragraph">
              <wp:posOffset>1534160</wp:posOffset>
            </wp:positionV>
            <wp:extent cx="2269490" cy="1506855"/>
            <wp:effectExtent l="177800" t="177800" r="168910" b="169545"/>
            <wp:wrapSquare wrapText="bothSides"/>
            <wp:docPr id="12" name="Picture 12" descr="../Downloads/IMG_4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ownloads/IMG_421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69490" cy="1506855"/>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229B" w:rsidRPr="00AD4F29">
        <w:rPr>
          <w:rFonts w:cs="Arial"/>
          <w:sz w:val="24"/>
          <w:szCs w:val="24"/>
          <w:lang w:val="fr-FR" w:eastAsia="fr-FR"/>
        </w:rPr>
        <w:t>C’est le cas d</w:t>
      </w:r>
      <w:r w:rsidR="009359DA" w:rsidRPr="00AD4F29">
        <w:rPr>
          <w:rFonts w:cs="Arial"/>
          <w:sz w:val="24"/>
          <w:szCs w:val="24"/>
          <w:lang w:val="fr-FR" w:eastAsia="fr-FR"/>
        </w:rPr>
        <w:t>e l’organisation  « FUPROS » ou</w:t>
      </w:r>
      <w:r w:rsidR="0079229B" w:rsidRPr="00AD4F29">
        <w:rPr>
          <w:rFonts w:cs="Arial"/>
          <w:sz w:val="24"/>
          <w:szCs w:val="24"/>
          <w:lang w:val="fr-FR" w:eastAsia="fr-FR"/>
        </w:rPr>
        <w:t xml:space="preserve"> </w:t>
      </w:r>
      <w:r w:rsidR="00330430">
        <w:rPr>
          <w:noProof/>
          <w:lang w:val="fr-FR" w:eastAsia="fr-FR"/>
        </w:rPr>
        <w:drawing>
          <wp:anchor distT="91440" distB="1748028" distL="510540" distR="530225" simplePos="0" relativeHeight="251658752" behindDoc="1" locked="0" layoutInCell="1" allowOverlap="1">
            <wp:simplePos x="0" y="0"/>
            <wp:positionH relativeFrom="column">
              <wp:posOffset>-1824228</wp:posOffset>
            </wp:positionH>
            <wp:positionV relativeFrom="paragraph">
              <wp:posOffset>39878</wp:posOffset>
            </wp:positionV>
            <wp:extent cx="600202" cy="1542923"/>
            <wp:effectExtent l="254000" t="101600" r="238125" b="946785"/>
            <wp:wrapNone/>
            <wp:docPr id="3" name="Picture 15" descr="E:\Documents and Settings\user\Local Settings\Temporary Internet Files\00170afb.b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E:\Documents and Settings\user\Local Settings\Temporary Internet Files\00170afb.bmp"/>
                    <pic:cNvPicPr>
                      <a:picLocks noChangeAspect="1" noChangeArrowheads="1"/>
                    </pic:cNvPicPr>
                  </pic:nvPicPr>
                  <pic:blipFill>
                    <a:blip r:embed="rId26" cstate="print"/>
                    <a:srcRect l="17553" r="12237" b="5597"/>
                    <a:stretch>
                      <a:fillRect/>
                    </a:stretch>
                  </pic:blipFill>
                  <pic:spPr bwMode="auto">
                    <a:xfrm>
                      <a:off x="0" y="0"/>
                      <a:ext cx="600075" cy="1542415"/>
                    </a:xfrm>
                    <a:prstGeom prst="ellipse">
                      <a:avLst/>
                    </a:prstGeom>
                    <a:ln w="63500" cap="rnd">
                      <a:solidFill>
                        <a:srgbClr val="5982DB">
                          <a:lumMod val="75000"/>
                        </a:srgb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79229B" w:rsidRPr="00AD4F29">
        <w:rPr>
          <w:rFonts w:cs="Arial"/>
          <w:sz w:val="24"/>
          <w:szCs w:val="24"/>
          <w:lang w:val="fr-FR" w:eastAsia="fr-FR"/>
        </w:rPr>
        <w:t>Femmes Unies pour le Progrès Social</w:t>
      </w:r>
      <w:r w:rsidR="009359DA" w:rsidRPr="00AD4F29">
        <w:rPr>
          <w:rFonts w:cs="Arial"/>
          <w:sz w:val="24"/>
          <w:szCs w:val="24"/>
          <w:lang w:val="fr-FR" w:eastAsia="fr-FR"/>
        </w:rPr>
        <w:t>,</w:t>
      </w:r>
      <w:r w:rsidR="0079229B" w:rsidRPr="00AD4F29">
        <w:rPr>
          <w:rFonts w:cs="Arial"/>
          <w:sz w:val="24"/>
          <w:szCs w:val="24"/>
          <w:lang w:val="fr-FR" w:eastAsia="fr-FR"/>
        </w:rPr>
        <w:t xml:space="preserve"> qui a mis en œuvre le projet d’autonomisation et de réinsertion socioéconomique des survivantes des violence</w:t>
      </w:r>
      <w:r w:rsidR="009359DA" w:rsidRPr="00AD4F29">
        <w:rPr>
          <w:rFonts w:cs="Arial"/>
          <w:sz w:val="24"/>
          <w:szCs w:val="24"/>
          <w:lang w:val="fr-FR" w:eastAsia="fr-FR"/>
        </w:rPr>
        <w:t xml:space="preserve">s sexuelles dans le groupement </w:t>
      </w:r>
      <w:proofErr w:type="spellStart"/>
      <w:r w:rsidR="0079229B" w:rsidRPr="00AD4F29">
        <w:rPr>
          <w:rFonts w:cs="Arial"/>
          <w:sz w:val="24"/>
          <w:szCs w:val="24"/>
          <w:lang w:val="fr-FR" w:eastAsia="fr-FR"/>
        </w:rPr>
        <w:t>Luberike</w:t>
      </w:r>
      <w:proofErr w:type="spellEnd"/>
      <w:r w:rsidR="0079229B" w:rsidRPr="00AD4F29">
        <w:rPr>
          <w:rFonts w:cs="Arial"/>
          <w:sz w:val="24"/>
          <w:szCs w:val="24"/>
          <w:lang w:val="fr-FR" w:eastAsia="fr-FR"/>
        </w:rPr>
        <w:t xml:space="preserve"> à </w:t>
      </w:r>
      <w:proofErr w:type="spellStart"/>
      <w:r w:rsidR="0079229B" w:rsidRPr="00AD4F29">
        <w:rPr>
          <w:rFonts w:cs="Arial"/>
          <w:sz w:val="24"/>
          <w:szCs w:val="24"/>
          <w:lang w:val="fr-FR" w:eastAsia="fr-FR"/>
        </w:rPr>
        <w:t>Walikale</w:t>
      </w:r>
      <w:proofErr w:type="spellEnd"/>
      <w:r w:rsidR="0079229B" w:rsidRPr="00AD4F29">
        <w:rPr>
          <w:rFonts w:cs="Arial"/>
          <w:sz w:val="24"/>
          <w:szCs w:val="24"/>
          <w:lang w:val="fr-FR" w:eastAsia="fr-FR"/>
        </w:rPr>
        <w:t xml:space="preserve">. Ce projet avait comme but l’amélioration des conditions économiques des femmes victimes des violences sexuelles </w:t>
      </w:r>
      <w:r w:rsidR="009359DA" w:rsidRPr="00AD4F29">
        <w:rPr>
          <w:rFonts w:cs="Arial"/>
          <w:sz w:val="24"/>
          <w:szCs w:val="24"/>
          <w:lang w:val="fr-FR" w:eastAsia="fr-FR"/>
        </w:rPr>
        <w:t>vivant</w:t>
      </w:r>
      <w:r w:rsidR="0079229B" w:rsidRPr="00AD4F29">
        <w:rPr>
          <w:rFonts w:cs="Arial"/>
          <w:sz w:val="24"/>
          <w:szCs w:val="24"/>
          <w:lang w:val="fr-FR" w:eastAsia="fr-FR"/>
        </w:rPr>
        <w:t xml:space="preserve"> dans la précarité.</w:t>
      </w:r>
      <w:r w:rsidR="009359DA" w:rsidRPr="00AD4F29">
        <w:rPr>
          <w:rFonts w:cs="Arial"/>
          <w:sz w:val="24"/>
          <w:szCs w:val="24"/>
          <w:lang w:val="fr-FR" w:eastAsia="fr-FR"/>
        </w:rPr>
        <w:t xml:space="preserve"> 25 femmes, dont 20 survivantes </w:t>
      </w:r>
      <w:r w:rsidR="0079229B" w:rsidRPr="00AD4F29">
        <w:rPr>
          <w:rFonts w:cs="Arial"/>
          <w:sz w:val="24"/>
          <w:szCs w:val="24"/>
          <w:lang w:val="fr-FR" w:eastAsia="fr-FR"/>
        </w:rPr>
        <w:t>et 5 autres membres de la communauté</w:t>
      </w:r>
      <w:r w:rsidR="009359DA" w:rsidRPr="00AD4F29">
        <w:rPr>
          <w:rFonts w:cs="Arial"/>
          <w:sz w:val="24"/>
          <w:szCs w:val="24"/>
          <w:lang w:val="fr-FR" w:eastAsia="fr-FR"/>
        </w:rPr>
        <w:t>,</w:t>
      </w:r>
      <w:r w:rsidR="0079229B" w:rsidRPr="00AD4F29">
        <w:rPr>
          <w:rFonts w:cs="Arial"/>
          <w:sz w:val="24"/>
          <w:szCs w:val="24"/>
          <w:lang w:val="fr-FR" w:eastAsia="fr-FR"/>
        </w:rPr>
        <w:t xml:space="preserve"> ont été formées sur le mécanism</w:t>
      </w:r>
      <w:r w:rsidR="009359DA" w:rsidRPr="00AD4F29">
        <w:rPr>
          <w:rFonts w:cs="Arial"/>
          <w:sz w:val="24"/>
          <w:szCs w:val="24"/>
          <w:lang w:val="fr-FR" w:eastAsia="fr-FR"/>
        </w:rPr>
        <w:t xml:space="preserve">e de gestion du crédit rotatif </w:t>
      </w:r>
      <w:r w:rsidR="0079229B" w:rsidRPr="00AD4F29">
        <w:rPr>
          <w:rFonts w:cs="Arial"/>
          <w:sz w:val="24"/>
          <w:szCs w:val="24"/>
          <w:lang w:val="fr-FR" w:eastAsia="fr-FR"/>
        </w:rPr>
        <w:t xml:space="preserve">avec un groupe solidaire. Ainsi </w:t>
      </w:r>
      <w:r w:rsidR="009359DA" w:rsidRPr="00AD4F29">
        <w:rPr>
          <w:rFonts w:cs="Arial"/>
          <w:sz w:val="24"/>
          <w:szCs w:val="24"/>
          <w:lang w:val="fr-FR" w:eastAsia="fr-FR"/>
        </w:rPr>
        <w:t xml:space="preserve">5 groupes de </w:t>
      </w:r>
      <w:r w:rsidR="0079229B" w:rsidRPr="00AD4F29">
        <w:rPr>
          <w:rFonts w:cs="Arial"/>
          <w:sz w:val="24"/>
          <w:szCs w:val="24"/>
          <w:lang w:val="fr-FR" w:eastAsia="fr-FR"/>
        </w:rPr>
        <w:t xml:space="preserve">5 personnes ont été constitués et ont reçu chacun un crédit rotatif cash de 450$. Ces femmes organisent des activités génératrices des revenus dans la vente de l’huile de palme, des bananes, du haricot, du sucre, des beignets et du riz. </w:t>
      </w:r>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Avec les activités génératrices des revenus, 150.000</w:t>
      </w:r>
      <w:r w:rsidR="009359DA" w:rsidRPr="00AD4F29">
        <w:rPr>
          <w:rFonts w:cs="Arial"/>
          <w:sz w:val="24"/>
          <w:szCs w:val="24"/>
          <w:lang w:val="fr-FR" w:eastAsia="fr-FR"/>
        </w:rPr>
        <w:t>fc</w:t>
      </w:r>
      <w:r w:rsidR="006B36B8">
        <w:rPr>
          <w:rFonts w:cs="Arial"/>
          <w:sz w:val="24"/>
          <w:szCs w:val="24"/>
          <w:lang w:val="fr-FR" w:eastAsia="fr-FR"/>
        </w:rPr>
        <w:t xml:space="preserve"> </w:t>
      </w:r>
      <w:r w:rsidR="00724C6B">
        <w:rPr>
          <w:rFonts w:cs="Arial"/>
          <w:sz w:val="24"/>
          <w:szCs w:val="24"/>
          <w:lang w:val="fr-FR" w:eastAsia="fr-FR"/>
        </w:rPr>
        <w:t>équivalant</w:t>
      </w:r>
      <w:r w:rsidR="006B36B8">
        <w:rPr>
          <w:rFonts w:cs="Arial"/>
          <w:sz w:val="24"/>
          <w:szCs w:val="24"/>
          <w:lang w:val="fr-FR" w:eastAsia="fr-FR"/>
        </w:rPr>
        <w:t xml:space="preserve"> de</w:t>
      </w:r>
      <w:r w:rsidR="009359DA" w:rsidRPr="00AD4F29">
        <w:rPr>
          <w:rFonts w:cs="Arial"/>
          <w:sz w:val="24"/>
          <w:szCs w:val="24"/>
          <w:lang w:val="fr-FR" w:eastAsia="fr-FR"/>
        </w:rPr>
        <w:t xml:space="preserve"> </w:t>
      </w:r>
      <w:r w:rsidR="006B36B8">
        <w:rPr>
          <w:rFonts w:cs="Arial"/>
          <w:sz w:val="24"/>
          <w:szCs w:val="24"/>
          <w:lang w:val="fr-FR" w:eastAsia="fr-FR"/>
        </w:rPr>
        <w:t xml:space="preserve">(115,38$) </w:t>
      </w:r>
      <w:r w:rsidR="009359DA" w:rsidRPr="00AD4F29">
        <w:rPr>
          <w:rFonts w:cs="Arial"/>
          <w:sz w:val="24"/>
          <w:szCs w:val="24"/>
          <w:lang w:val="fr-FR" w:eastAsia="fr-FR"/>
        </w:rPr>
        <w:t>ont été restitué et</w:t>
      </w:r>
      <w:r w:rsidRPr="00AD4F29">
        <w:rPr>
          <w:rFonts w:cs="Arial"/>
          <w:sz w:val="24"/>
          <w:szCs w:val="24"/>
          <w:lang w:val="fr-FR" w:eastAsia="fr-FR"/>
        </w:rPr>
        <w:t xml:space="preserve"> a permis aux autres membres de la communauté d’entreprendre les activités. Avec les bénéfices générés par les activités, les femmes ont mise en place « l’Association villageoise d’Epargne et de Crédit » AVEC, qui dispose d’une réserve de 1500.000fc </w:t>
      </w:r>
      <w:r w:rsidR="006B36B8">
        <w:rPr>
          <w:rFonts w:cs="Arial"/>
          <w:sz w:val="24"/>
          <w:szCs w:val="24"/>
          <w:lang w:val="fr-FR" w:eastAsia="fr-FR"/>
        </w:rPr>
        <w:t>équivalent de (115,38$)</w:t>
      </w:r>
      <w:r w:rsidRPr="00AD4F29">
        <w:rPr>
          <w:rFonts w:cs="Arial"/>
          <w:sz w:val="24"/>
          <w:szCs w:val="24"/>
          <w:lang w:val="fr-FR" w:eastAsia="fr-FR"/>
        </w:rPr>
        <w:t>.</w:t>
      </w:r>
    </w:p>
    <w:p w:rsidR="0079229B" w:rsidRDefault="0079229B" w:rsidP="0079229B">
      <w:pPr>
        <w:jc w:val="both"/>
        <w:rPr>
          <w:rFonts w:cs="Arial"/>
          <w:sz w:val="24"/>
          <w:szCs w:val="24"/>
          <w:lang w:val="fr-FR" w:eastAsia="fr-FR"/>
        </w:rPr>
      </w:pPr>
      <w:r w:rsidRPr="00AD4F29">
        <w:rPr>
          <w:rFonts w:cs="Arial"/>
          <w:sz w:val="24"/>
          <w:szCs w:val="24"/>
          <w:lang w:val="fr-FR" w:eastAsia="fr-FR"/>
        </w:rPr>
        <w:t xml:space="preserve">Notons </w:t>
      </w:r>
      <w:r w:rsidR="00FF0502" w:rsidRPr="00AD4F29">
        <w:rPr>
          <w:rFonts w:cs="Arial"/>
          <w:sz w:val="24"/>
          <w:szCs w:val="24"/>
          <w:lang w:val="fr-FR" w:eastAsia="fr-FR"/>
        </w:rPr>
        <w:t xml:space="preserve">de plus </w:t>
      </w:r>
      <w:r w:rsidRPr="00AD4F29">
        <w:rPr>
          <w:rFonts w:cs="Arial"/>
          <w:sz w:val="24"/>
          <w:szCs w:val="24"/>
          <w:lang w:val="fr-FR" w:eastAsia="fr-FR"/>
        </w:rPr>
        <w:t>que ces femmes ont amélioré leurs conditions de vie et leurs enfants vont actuellement à l’école.</w:t>
      </w:r>
    </w:p>
    <w:p w:rsidR="009D23CC" w:rsidRPr="00AD4F29" w:rsidRDefault="009D23CC" w:rsidP="0079229B">
      <w:pPr>
        <w:jc w:val="both"/>
        <w:rPr>
          <w:rFonts w:cs="Arial"/>
          <w:sz w:val="24"/>
          <w:szCs w:val="24"/>
          <w:lang w:val="fr-FR" w:eastAsia="fr-FR"/>
        </w:rPr>
      </w:pPr>
    </w:p>
    <w:p w:rsidR="0079229B" w:rsidRPr="00AD4F29" w:rsidRDefault="0079229B" w:rsidP="0079229B">
      <w:pPr>
        <w:pStyle w:val="Titre3"/>
        <w:rPr>
          <w:rFonts w:eastAsia="Calibri"/>
          <w:lang w:val="fr-FR"/>
        </w:rPr>
      </w:pPr>
      <w:bookmarkStart w:id="29" w:name="_Toc473988716"/>
      <w:r w:rsidRPr="00AD4F29">
        <w:rPr>
          <w:rFonts w:eastAsia="Calibri"/>
          <w:lang w:val="fr-FR"/>
        </w:rPr>
        <w:t>Violences sexuelles et celles basées sur le genre</w:t>
      </w:r>
      <w:bookmarkEnd w:id="29"/>
    </w:p>
    <w:p w:rsidR="0079229B" w:rsidRPr="00AD4F29" w:rsidRDefault="0079229B" w:rsidP="0079229B">
      <w:pPr>
        <w:jc w:val="both"/>
        <w:rPr>
          <w:rFonts w:cs="Arial"/>
          <w:sz w:val="24"/>
          <w:szCs w:val="24"/>
          <w:lang w:val="fr-FR" w:eastAsia="fr-FR"/>
        </w:rPr>
      </w:pPr>
      <w:r w:rsidRPr="00AD4F29">
        <w:rPr>
          <w:rFonts w:cs="Arial"/>
          <w:sz w:val="24"/>
          <w:szCs w:val="24"/>
          <w:lang w:val="fr-FR" w:eastAsia="fr-FR"/>
        </w:rPr>
        <w:t>Suite aux conflits armés qui prévalent dans le territoire de Rutshuru et où l</w:t>
      </w:r>
      <w:r w:rsidR="00FF0502" w:rsidRPr="00AD4F29">
        <w:rPr>
          <w:rFonts w:cs="Arial"/>
          <w:sz w:val="24"/>
          <w:szCs w:val="24"/>
          <w:lang w:val="fr-FR" w:eastAsia="fr-FR"/>
        </w:rPr>
        <w:t xml:space="preserve">es femmes sont de plus en plus </w:t>
      </w:r>
      <w:r w:rsidRPr="00AD4F29">
        <w:rPr>
          <w:rFonts w:cs="Arial"/>
          <w:sz w:val="24"/>
          <w:szCs w:val="24"/>
          <w:lang w:val="fr-FR" w:eastAsia="fr-FR"/>
        </w:rPr>
        <w:t>victimes des violences sexuelles, le FFC a appuyé le projet de sensibilisatio</w:t>
      </w:r>
      <w:r w:rsidR="00FF0502" w:rsidRPr="00AD4F29">
        <w:rPr>
          <w:rFonts w:cs="Arial"/>
          <w:sz w:val="24"/>
          <w:szCs w:val="24"/>
          <w:lang w:val="fr-FR" w:eastAsia="fr-FR"/>
        </w:rPr>
        <w:t>n de la population de Rutshuru sur la lutte contre les violences</w:t>
      </w:r>
      <w:r w:rsidRPr="00AD4F29">
        <w:rPr>
          <w:rFonts w:cs="Arial"/>
          <w:sz w:val="24"/>
          <w:szCs w:val="24"/>
          <w:lang w:val="fr-FR" w:eastAsia="fr-FR"/>
        </w:rPr>
        <w:t xml:space="preserve"> basées sur le genre et la </w:t>
      </w:r>
      <w:r w:rsidR="003D1BA4" w:rsidRPr="00AD4F29">
        <w:rPr>
          <w:rFonts w:cs="Arial"/>
          <w:sz w:val="24"/>
          <w:szCs w:val="24"/>
          <w:lang w:val="fr-FR" w:eastAsia="fr-FR"/>
        </w:rPr>
        <w:t>prise en charge</w:t>
      </w:r>
      <w:r w:rsidR="00FF0502" w:rsidRPr="00AD4F29">
        <w:rPr>
          <w:rFonts w:cs="Arial"/>
          <w:sz w:val="24"/>
          <w:szCs w:val="24"/>
          <w:lang w:val="fr-FR" w:eastAsia="fr-FR"/>
        </w:rPr>
        <w:t xml:space="preserve"> psychosociale </w:t>
      </w:r>
      <w:r w:rsidRPr="00AD4F29">
        <w:rPr>
          <w:rFonts w:cs="Arial"/>
          <w:sz w:val="24"/>
          <w:szCs w:val="24"/>
          <w:lang w:val="fr-FR" w:eastAsia="fr-FR"/>
        </w:rPr>
        <w:t xml:space="preserve">des victimes des violences sexuelles de l’association ADEPDH. </w:t>
      </w:r>
    </w:p>
    <w:p w:rsidR="001762CA" w:rsidRDefault="000B06F7" w:rsidP="0079229B">
      <w:pPr>
        <w:jc w:val="both"/>
        <w:rPr>
          <w:rFonts w:cs="Arial"/>
          <w:sz w:val="24"/>
          <w:szCs w:val="24"/>
          <w:lang w:val="fr-FR" w:eastAsia="fr-FR"/>
        </w:rPr>
      </w:pPr>
      <w:r>
        <w:rPr>
          <w:rFonts w:cs="Arial"/>
          <w:noProof/>
          <w:sz w:val="24"/>
          <w:szCs w:val="24"/>
          <w:lang w:val="fr-FR" w:eastAsia="fr-FR"/>
        </w:rPr>
        <w:drawing>
          <wp:anchor distT="0" distB="0" distL="114300" distR="114300" simplePos="0" relativeHeight="251666944" behindDoc="0" locked="0" layoutInCell="1" allowOverlap="1">
            <wp:simplePos x="0" y="0"/>
            <wp:positionH relativeFrom="column">
              <wp:posOffset>3318933</wp:posOffset>
            </wp:positionH>
            <wp:positionV relativeFrom="paragraph">
              <wp:posOffset>67522</wp:posOffset>
            </wp:positionV>
            <wp:extent cx="2436495" cy="1616710"/>
            <wp:effectExtent l="177800" t="177800" r="154305" b="161290"/>
            <wp:wrapSquare wrapText="bothSides"/>
            <wp:docPr id="13" name="Picture 13" descr="../Downloads/IMG_4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ownloads/IMG_41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36495" cy="161671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79229B" w:rsidRPr="00AD4F29">
        <w:rPr>
          <w:rFonts w:cs="Arial"/>
          <w:sz w:val="24"/>
          <w:szCs w:val="24"/>
          <w:lang w:val="fr-FR" w:eastAsia="fr-FR"/>
        </w:rPr>
        <w:t>Ce projet a permis de formés 20 autorités locales sur les instruments juridiques qui protègent la femme ainsi que sur la loi réprimant les vio</w:t>
      </w:r>
      <w:r w:rsidR="00FF0502" w:rsidRPr="00AD4F29">
        <w:rPr>
          <w:rFonts w:cs="Arial"/>
          <w:sz w:val="24"/>
          <w:szCs w:val="24"/>
          <w:lang w:val="fr-FR" w:eastAsia="fr-FR"/>
        </w:rPr>
        <w:t>lences sexuelles en RDC</w:t>
      </w:r>
      <w:r w:rsidR="006B36B8">
        <w:rPr>
          <w:rFonts w:cs="Arial"/>
          <w:sz w:val="24"/>
          <w:szCs w:val="24"/>
          <w:lang w:val="fr-FR" w:eastAsia="fr-FR"/>
        </w:rPr>
        <w:t xml:space="preserve"> et la sensibilisation de la population</w:t>
      </w:r>
      <w:r w:rsidR="0079229B" w:rsidRPr="00AD4F29">
        <w:rPr>
          <w:rFonts w:cs="Arial"/>
          <w:sz w:val="24"/>
          <w:szCs w:val="24"/>
          <w:lang w:val="fr-FR" w:eastAsia="fr-FR"/>
        </w:rPr>
        <w:t>.</w:t>
      </w:r>
    </w:p>
    <w:p w:rsidR="009D23CC" w:rsidRDefault="009D23CC" w:rsidP="0079229B">
      <w:pPr>
        <w:jc w:val="both"/>
        <w:rPr>
          <w:rFonts w:cs="Arial"/>
          <w:sz w:val="24"/>
          <w:szCs w:val="24"/>
          <w:lang w:val="fr-FR" w:eastAsia="fr-FR"/>
        </w:rPr>
      </w:pPr>
    </w:p>
    <w:p w:rsidR="009D23CC" w:rsidRDefault="009D23CC" w:rsidP="0079229B">
      <w:pPr>
        <w:jc w:val="both"/>
        <w:rPr>
          <w:rFonts w:cs="Arial"/>
          <w:sz w:val="24"/>
          <w:szCs w:val="24"/>
          <w:lang w:val="fr-FR" w:eastAsia="fr-FR"/>
        </w:rPr>
      </w:pPr>
    </w:p>
    <w:p w:rsidR="009D23CC" w:rsidRPr="00AD4F29" w:rsidRDefault="009D23CC" w:rsidP="0079229B">
      <w:pPr>
        <w:jc w:val="both"/>
        <w:rPr>
          <w:rFonts w:cs="Arial"/>
          <w:sz w:val="24"/>
          <w:szCs w:val="24"/>
          <w:lang w:val="fr-FR" w:eastAsia="fr-FR"/>
        </w:rPr>
      </w:pPr>
    </w:p>
    <w:p w:rsidR="00FF0502" w:rsidRPr="00AD4F29" w:rsidRDefault="00FF0502" w:rsidP="00FF0502">
      <w:pPr>
        <w:pStyle w:val="Titre1"/>
        <w:rPr>
          <w:sz w:val="24"/>
          <w:szCs w:val="24"/>
        </w:rPr>
      </w:pPr>
      <w:bookmarkStart w:id="30" w:name="_Toc473988717"/>
      <w:r w:rsidRPr="00AD4F29">
        <w:rPr>
          <w:sz w:val="24"/>
          <w:szCs w:val="24"/>
        </w:rPr>
        <w:t>Suivi et Evaluation des projets</w:t>
      </w:r>
      <w:bookmarkEnd w:id="30"/>
    </w:p>
    <w:p w:rsidR="00FF0502" w:rsidRPr="00AD4F29" w:rsidRDefault="00DA2E88" w:rsidP="00FF0502">
      <w:pPr>
        <w:jc w:val="both"/>
        <w:rPr>
          <w:rFonts w:cs="Arial"/>
          <w:sz w:val="24"/>
          <w:szCs w:val="24"/>
          <w:lang w:val="fr-FR" w:eastAsia="fr-FR"/>
        </w:rPr>
      </w:pPr>
      <w:r>
        <w:rPr>
          <w:rFonts w:cs="Arial"/>
          <w:sz w:val="24"/>
          <w:szCs w:val="24"/>
          <w:lang w:val="fr-FR" w:eastAsia="fr-FR"/>
        </w:rPr>
        <w:t xml:space="preserve">Au cours de cette année, </w:t>
      </w:r>
      <w:r w:rsidR="00FF0502" w:rsidRPr="00AD4F29">
        <w:rPr>
          <w:rFonts w:cs="Arial"/>
          <w:sz w:val="24"/>
          <w:szCs w:val="24"/>
          <w:lang w:val="fr-FR" w:eastAsia="fr-FR"/>
        </w:rPr>
        <w:t xml:space="preserve">plusieurs missions de suivi et évaluation ont été réalisé sur le terrain. </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Sur le plan méthodologique, la démarche consiste en la revue et vérification de la conformité des documents des organisations (cadre logique, budget, plan d’action, rapports d’activités…), suivi d’interviews avec les responsables du projet et avec les bénéficiaires et les non bénéficiaires.</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 xml:space="preserve">A l’issue de ces entrevues, dans le cadre du diagnostic institutionnel, nous avons </w:t>
      </w:r>
      <w:r w:rsidR="00724C6B">
        <w:rPr>
          <w:rFonts w:cs="Arial"/>
          <w:sz w:val="24"/>
          <w:szCs w:val="24"/>
          <w:lang w:val="fr-FR" w:eastAsia="fr-FR"/>
        </w:rPr>
        <w:t>travaillé avec les membres du s</w:t>
      </w:r>
      <w:r w:rsidRPr="00AD4F29">
        <w:rPr>
          <w:rFonts w:cs="Arial"/>
          <w:sz w:val="24"/>
          <w:szCs w:val="24"/>
          <w:lang w:val="fr-FR" w:eastAsia="fr-FR"/>
        </w:rPr>
        <w:t>taff, au besoin, en orientant, en clarifiant, en corrigeant ou en ajustant des éléments du projet et les mécanismes de fonctionnement des organisations pour en évaluer la viabilité.</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Enfin, l’équipe du FFC a formulé des recommandations pour chaque projet et des suggestions pour l’avenir, consécutivement aux constats faits et aux leçons apprises au cours de la réalisation du projet.</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Pour s’assurer de la réussite du projet le FFC s’était rendu sur le terrain pour le suivi et l’évaluation des organisations subventionnées par le FFC du 29 février au 23 mars 2016 à Goma, Butembo, Lubero (</w:t>
      </w:r>
      <w:proofErr w:type="spellStart"/>
      <w:r w:rsidRPr="00AD4F29">
        <w:rPr>
          <w:rFonts w:cs="Arial"/>
          <w:sz w:val="24"/>
          <w:szCs w:val="24"/>
          <w:lang w:val="fr-FR" w:eastAsia="fr-FR"/>
        </w:rPr>
        <w:t>Kipese</w:t>
      </w:r>
      <w:proofErr w:type="spellEnd"/>
      <w:r w:rsidRPr="00AD4F29">
        <w:rPr>
          <w:rFonts w:cs="Arial"/>
          <w:sz w:val="24"/>
          <w:szCs w:val="24"/>
          <w:lang w:val="fr-FR" w:eastAsia="fr-FR"/>
        </w:rPr>
        <w:t xml:space="preserve"> et </w:t>
      </w:r>
      <w:proofErr w:type="spellStart"/>
      <w:r w:rsidRPr="00AD4F29">
        <w:rPr>
          <w:rFonts w:cs="Arial"/>
          <w:sz w:val="24"/>
          <w:szCs w:val="24"/>
          <w:lang w:val="fr-FR" w:eastAsia="fr-FR"/>
        </w:rPr>
        <w:t>Kahingira</w:t>
      </w:r>
      <w:proofErr w:type="spellEnd"/>
      <w:r w:rsidRPr="00AD4F29">
        <w:rPr>
          <w:rFonts w:cs="Arial"/>
          <w:sz w:val="24"/>
          <w:szCs w:val="24"/>
          <w:lang w:val="fr-FR" w:eastAsia="fr-FR"/>
        </w:rPr>
        <w:t>), Beni, Oicha et Bunia (</w:t>
      </w:r>
      <w:proofErr w:type="spellStart"/>
      <w:r w:rsidRPr="00AD4F29">
        <w:rPr>
          <w:rFonts w:cs="Arial"/>
          <w:sz w:val="24"/>
          <w:szCs w:val="24"/>
          <w:lang w:val="fr-FR" w:eastAsia="fr-FR"/>
        </w:rPr>
        <w:t>Komanda</w:t>
      </w:r>
      <w:proofErr w:type="spellEnd"/>
      <w:r w:rsidRPr="00AD4F29">
        <w:rPr>
          <w:rFonts w:cs="Arial"/>
          <w:sz w:val="24"/>
          <w:szCs w:val="24"/>
          <w:lang w:val="fr-FR" w:eastAsia="fr-FR"/>
        </w:rPr>
        <w:t>).</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Nombreux constats et résultats positifs ont été relevés. Les financements accordés aux organisations bénéficiaires se sont avéré très importants pour l’accompagnement de nos bénéficiaires et pour la construction du mouvement des femmes. Les projets que nous soutenons ont un impact sur l’amélioration des conditions de vie des femmes dans leurs communautés respectives.</w:t>
      </w:r>
    </w:p>
    <w:p w:rsidR="00FF0502" w:rsidRPr="00AD4F29" w:rsidRDefault="00FF0502" w:rsidP="00FF0502">
      <w:pPr>
        <w:jc w:val="both"/>
        <w:rPr>
          <w:rFonts w:cs="Arial"/>
          <w:sz w:val="24"/>
          <w:szCs w:val="24"/>
          <w:lang w:val="fr-FR" w:eastAsia="fr-FR"/>
        </w:rPr>
      </w:pPr>
      <w:r w:rsidRPr="00AD4F29">
        <w:rPr>
          <w:rFonts w:cs="Arial"/>
          <w:sz w:val="24"/>
          <w:szCs w:val="24"/>
          <w:lang w:val="fr-FR" w:eastAsia="fr-FR"/>
        </w:rPr>
        <w:t xml:space="preserve">Nous vous présentons ici un exemple parmi tant d’autres : </w:t>
      </w:r>
    </w:p>
    <w:p w:rsidR="00724C6B" w:rsidRDefault="00724C6B" w:rsidP="00724C6B">
      <w:pPr>
        <w:numPr>
          <w:ilvl w:val="0"/>
          <w:numId w:val="22"/>
        </w:numPr>
        <w:jc w:val="both"/>
        <w:rPr>
          <w:rFonts w:cs="Arial"/>
          <w:sz w:val="24"/>
          <w:szCs w:val="24"/>
          <w:lang w:val="fr-FR" w:eastAsia="fr-FR"/>
        </w:rPr>
      </w:pPr>
      <w:r>
        <w:rPr>
          <w:rFonts w:cs="Arial"/>
          <w:sz w:val="24"/>
          <w:szCs w:val="24"/>
          <w:lang w:val="fr-FR" w:eastAsia="fr-FR"/>
        </w:rPr>
        <w:t>Maternité Sans Risque (MSR)</w:t>
      </w:r>
    </w:p>
    <w:p w:rsidR="00FF0502" w:rsidRPr="00AD4F29" w:rsidRDefault="00FF0502" w:rsidP="00724C6B">
      <w:pPr>
        <w:jc w:val="both"/>
        <w:rPr>
          <w:rFonts w:cs="Arial"/>
          <w:sz w:val="24"/>
          <w:szCs w:val="24"/>
          <w:lang w:val="fr-FR" w:eastAsia="fr-FR"/>
        </w:rPr>
      </w:pPr>
      <w:r w:rsidRPr="00AD4F29">
        <w:rPr>
          <w:rFonts w:cs="Arial"/>
          <w:sz w:val="24"/>
          <w:szCs w:val="24"/>
          <w:lang w:val="fr-FR" w:eastAsia="fr-FR"/>
        </w:rPr>
        <w:t>L’organisation Maternité Sans Risque, MSR</w:t>
      </w:r>
      <w:r w:rsidR="00724C6B">
        <w:rPr>
          <w:rFonts w:cs="Arial"/>
          <w:sz w:val="24"/>
          <w:szCs w:val="24"/>
          <w:lang w:val="fr-FR" w:eastAsia="fr-FR"/>
        </w:rPr>
        <w:t>,</w:t>
      </w:r>
      <w:r w:rsidRPr="00AD4F29">
        <w:rPr>
          <w:rFonts w:cs="Arial"/>
          <w:sz w:val="24"/>
          <w:szCs w:val="24"/>
          <w:lang w:val="fr-FR" w:eastAsia="fr-FR"/>
        </w:rPr>
        <w:t xml:space="preserve"> a mis en œuvre le projet d’éducation des femmes à la santé familiale dans le secteur de </w:t>
      </w:r>
      <w:proofErr w:type="spellStart"/>
      <w:r w:rsidRPr="00AD4F29">
        <w:rPr>
          <w:rFonts w:cs="Arial"/>
          <w:sz w:val="24"/>
          <w:szCs w:val="24"/>
          <w:lang w:val="fr-FR" w:eastAsia="fr-FR"/>
        </w:rPr>
        <w:t>Basili</w:t>
      </w:r>
      <w:proofErr w:type="spellEnd"/>
      <w:r w:rsidRPr="00AD4F29">
        <w:rPr>
          <w:rFonts w:cs="Arial"/>
          <w:sz w:val="24"/>
          <w:szCs w:val="24"/>
          <w:lang w:val="fr-FR" w:eastAsia="fr-FR"/>
        </w:rPr>
        <w:t>, en territoire d’</w:t>
      </w:r>
      <w:proofErr w:type="spellStart"/>
      <w:r w:rsidRPr="00AD4F29">
        <w:rPr>
          <w:rFonts w:cs="Arial"/>
          <w:sz w:val="24"/>
          <w:szCs w:val="24"/>
          <w:lang w:val="fr-FR" w:eastAsia="fr-FR"/>
        </w:rPr>
        <w:t>Irumu</w:t>
      </w:r>
      <w:proofErr w:type="spellEnd"/>
      <w:r w:rsidRPr="00AD4F29">
        <w:rPr>
          <w:rFonts w:cs="Arial"/>
          <w:sz w:val="24"/>
          <w:szCs w:val="24"/>
          <w:lang w:val="fr-FR" w:eastAsia="fr-FR"/>
        </w:rPr>
        <w:t>.</w:t>
      </w:r>
    </w:p>
    <w:p w:rsidR="00FF0502" w:rsidRDefault="00FF0502" w:rsidP="00FF0502">
      <w:pPr>
        <w:jc w:val="both"/>
        <w:rPr>
          <w:rFonts w:cs="Arial"/>
          <w:sz w:val="24"/>
          <w:szCs w:val="24"/>
          <w:lang w:val="fr-FR" w:eastAsia="fr-FR"/>
        </w:rPr>
      </w:pPr>
      <w:r w:rsidRPr="00AD4F29">
        <w:rPr>
          <w:rFonts w:cs="Arial"/>
          <w:sz w:val="24"/>
          <w:szCs w:val="24"/>
          <w:lang w:val="fr-FR" w:eastAsia="fr-FR"/>
        </w:rPr>
        <w:t xml:space="preserve">Lors de la visite de terrain, il a été constaté que 20 filles-mères ont bénéficié d’un renforcement de capacités sur les méthodes de planifications familiales par le médecin de l’hôpital général de référence. L’organisation organise également des séances de sensibilisation dans les centres de santé de </w:t>
      </w:r>
      <w:proofErr w:type="spellStart"/>
      <w:r w:rsidRPr="00AD4F29">
        <w:rPr>
          <w:rFonts w:cs="Arial"/>
          <w:sz w:val="24"/>
          <w:szCs w:val="24"/>
          <w:lang w:val="fr-FR" w:eastAsia="fr-FR"/>
        </w:rPr>
        <w:t>Komanda</w:t>
      </w:r>
      <w:proofErr w:type="spellEnd"/>
      <w:r w:rsidRPr="00AD4F29">
        <w:rPr>
          <w:rFonts w:cs="Arial"/>
          <w:sz w:val="24"/>
          <w:szCs w:val="24"/>
          <w:lang w:val="fr-FR" w:eastAsia="fr-FR"/>
        </w:rPr>
        <w:t xml:space="preserve">, dans les marchés, dans les écoles et dans les églises notamment aux jeunes filles à partir de 12 ans et les parents qui renient leurs filles lorsqu’elles tombent enceintes. </w:t>
      </w:r>
    </w:p>
    <w:p w:rsidR="00724C6B" w:rsidRDefault="00FF0502" w:rsidP="00FF0502">
      <w:pPr>
        <w:jc w:val="both"/>
        <w:rPr>
          <w:rFonts w:cs="Arial"/>
          <w:sz w:val="24"/>
          <w:szCs w:val="24"/>
          <w:lang w:val="fr-FR" w:eastAsia="fr-FR"/>
        </w:rPr>
      </w:pPr>
      <w:r w:rsidRPr="00AD4F29">
        <w:rPr>
          <w:rFonts w:cs="Arial"/>
          <w:sz w:val="24"/>
          <w:szCs w:val="24"/>
          <w:lang w:val="fr-FR" w:eastAsia="fr-FR"/>
        </w:rPr>
        <w:lastRenderedPageBreak/>
        <w:t>Après que ces filles aient été sensibilisées, une somme 150.000</w:t>
      </w:r>
      <w:r w:rsidR="00724C6B">
        <w:rPr>
          <w:rFonts w:cs="Arial"/>
          <w:sz w:val="24"/>
          <w:szCs w:val="24"/>
          <w:lang w:val="fr-FR" w:eastAsia="fr-FR"/>
        </w:rPr>
        <w:t xml:space="preserve"> Francs Congolais (</w:t>
      </w:r>
      <w:proofErr w:type="spellStart"/>
      <w:r w:rsidR="00724C6B">
        <w:rPr>
          <w:rFonts w:cs="Arial"/>
          <w:sz w:val="24"/>
          <w:szCs w:val="24"/>
          <w:lang w:val="fr-FR" w:eastAsia="fr-FR"/>
        </w:rPr>
        <w:t>fc</w:t>
      </w:r>
      <w:proofErr w:type="spellEnd"/>
      <w:r w:rsidR="00724C6B">
        <w:rPr>
          <w:rFonts w:cs="Arial"/>
          <w:sz w:val="24"/>
          <w:szCs w:val="24"/>
          <w:lang w:val="fr-FR" w:eastAsia="fr-FR"/>
        </w:rPr>
        <w:t xml:space="preserve">), soit 150$, </w:t>
      </w:r>
      <w:r w:rsidRPr="00AD4F29">
        <w:rPr>
          <w:rFonts w:cs="Arial"/>
          <w:sz w:val="24"/>
          <w:szCs w:val="24"/>
          <w:lang w:val="fr-FR" w:eastAsia="fr-FR"/>
        </w:rPr>
        <w:t xml:space="preserve">a été octroyée à 6 filles en raison de 25.000fc par personne avec lesquels elles ont développé des activités de petit commerce de légumes, tomates, épices. </w:t>
      </w:r>
    </w:p>
    <w:p w:rsidR="00FF0502" w:rsidRPr="00AD4F29" w:rsidRDefault="00724C6B" w:rsidP="00FF0502">
      <w:pPr>
        <w:jc w:val="both"/>
        <w:rPr>
          <w:rFonts w:cs="Arial"/>
          <w:sz w:val="24"/>
          <w:szCs w:val="24"/>
          <w:lang w:val="fr-FR" w:eastAsia="fr-FR"/>
        </w:rPr>
      </w:pPr>
      <w:r>
        <w:rPr>
          <w:rFonts w:cs="Arial"/>
          <w:sz w:val="24"/>
          <w:szCs w:val="24"/>
          <w:lang w:val="fr-FR" w:eastAsia="fr-FR"/>
        </w:rPr>
        <w:t>Voici le témoignage de</w:t>
      </w:r>
      <w:r w:rsidR="00FF0502" w:rsidRPr="00AD4F29">
        <w:rPr>
          <w:rFonts w:cs="Arial"/>
          <w:sz w:val="24"/>
          <w:szCs w:val="24"/>
          <w:lang w:val="fr-FR" w:eastAsia="fr-FR"/>
        </w:rPr>
        <w:t xml:space="preserve"> Judith </w:t>
      </w:r>
      <w:proofErr w:type="spellStart"/>
      <w:r w:rsidR="00FF0502" w:rsidRPr="00AD4F29">
        <w:rPr>
          <w:rFonts w:cs="Arial"/>
          <w:sz w:val="24"/>
          <w:szCs w:val="24"/>
          <w:lang w:val="fr-FR" w:eastAsia="fr-FR"/>
        </w:rPr>
        <w:t>Munguryeke</w:t>
      </w:r>
      <w:proofErr w:type="spellEnd"/>
      <w:r>
        <w:rPr>
          <w:rFonts w:cs="Arial"/>
          <w:sz w:val="24"/>
          <w:szCs w:val="24"/>
          <w:lang w:val="fr-FR" w:eastAsia="fr-FR"/>
        </w:rPr>
        <w:t>, une bénéficiaire du projet</w:t>
      </w:r>
      <w:r w:rsidR="00FF0502" w:rsidRPr="00AD4F29">
        <w:rPr>
          <w:rFonts w:cs="Arial"/>
          <w:sz w:val="24"/>
          <w:szCs w:val="24"/>
          <w:lang w:val="fr-FR" w:eastAsia="fr-FR"/>
        </w:rPr>
        <w:t xml:space="preserve"> : « </w:t>
      </w:r>
      <w:r w:rsidR="00FF0502" w:rsidRPr="00724C6B">
        <w:rPr>
          <w:rFonts w:cs="Arial"/>
          <w:i/>
          <w:sz w:val="24"/>
          <w:szCs w:val="24"/>
          <w:lang w:val="fr-FR" w:eastAsia="fr-FR"/>
        </w:rPr>
        <w:t>avec le 25000fc reçu, j’ai payé un carto</w:t>
      </w:r>
      <w:r>
        <w:rPr>
          <w:rFonts w:cs="Arial"/>
          <w:i/>
          <w:sz w:val="24"/>
          <w:szCs w:val="24"/>
          <w:lang w:val="fr-FR" w:eastAsia="fr-FR"/>
        </w:rPr>
        <w:t>n de sérum à 17000</w:t>
      </w:r>
      <w:r w:rsidR="00FF0502" w:rsidRPr="00724C6B">
        <w:rPr>
          <w:rFonts w:cs="Arial"/>
          <w:i/>
          <w:sz w:val="24"/>
          <w:szCs w:val="24"/>
          <w:lang w:val="fr-FR" w:eastAsia="fr-FR"/>
        </w:rPr>
        <w:t xml:space="preserve">fc que j’ai revendu dans un centre de santé de </w:t>
      </w:r>
      <w:proofErr w:type="spellStart"/>
      <w:r w:rsidR="00FF0502" w:rsidRPr="00724C6B">
        <w:rPr>
          <w:rFonts w:cs="Arial"/>
          <w:i/>
          <w:sz w:val="24"/>
          <w:szCs w:val="24"/>
          <w:lang w:val="fr-FR" w:eastAsia="fr-FR"/>
        </w:rPr>
        <w:t>Komanda</w:t>
      </w:r>
      <w:proofErr w:type="spellEnd"/>
      <w:r w:rsidR="00FF0502" w:rsidRPr="00724C6B">
        <w:rPr>
          <w:rFonts w:cs="Arial"/>
          <w:i/>
          <w:sz w:val="24"/>
          <w:szCs w:val="24"/>
          <w:lang w:val="fr-FR" w:eastAsia="fr-FR"/>
        </w:rPr>
        <w:t xml:space="preserve"> à 30000fc. Ce qui m’a permis d’avoir un intérêt de 13000fc par carton. Avec cet argent, j‘ai a remboursé la première tranche du crédit, soit 12500fc et je suis resté avec un capital de 17500fc </w:t>
      </w:r>
      <w:r w:rsidR="00FF0502" w:rsidRPr="00AD4F29">
        <w:rPr>
          <w:rFonts w:cs="Arial"/>
          <w:sz w:val="24"/>
          <w:szCs w:val="24"/>
          <w:lang w:val="fr-FR" w:eastAsia="fr-FR"/>
        </w:rPr>
        <w:t>».</w:t>
      </w:r>
    </w:p>
    <w:p w:rsidR="00724C6B" w:rsidRDefault="00724C6B" w:rsidP="00FF0502">
      <w:pPr>
        <w:jc w:val="both"/>
        <w:rPr>
          <w:rFonts w:cs="Arial"/>
          <w:color w:val="000000"/>
          <w:sz w:val="24"/>
          <w:szCs w:val="24"/>
          <w:lang w:val="fr-FR" w:eastAsia="fr-FR"/>
        </w:rPr>
      </w:pPr>
      <w:r>
        <w:rPr>
          <w:rFonts w:cs="Arial"/>
          <w:color w:val="000000" w:themeColor="text1"/>
          <w:sz w:val="24"/>
          <w:szCs w:val="24"/>
          <w:lang w:val="fr-FR" w:eastAsia="fr-FR"/>
        </w:rPr>
        <w:t xml:space="preserve">Une autre bénéficiaire, </w:t>
      </w:r>
      <w:proofErr w:type="spellStart"/>
      <w:r>
        <w:rPr>
          <w:rFonts w:cs="Arial"/>
          <w:color w:val="000000" w:themeColor="text1"/>
          <w:sz w:val="24"/>
          <w:szCs w:val="24"/>
          <w:lang w:val="fr-FR" w:eastAsia="fr-FR"/>
        </w:rPr>
        <w:t>Nobota</w:t>
      </w:r>
      <w:proofErr w:type="spellEnd"/>
      <w:r>
        <w:rPr>
          <w:rFonts w:cs="Arial"/>
          <w:color w:val="000000" w:themeColor="text1"/>
          <w:sz w:val="24"/>
          <w:szCs w:val="24"/>
          <w:lang w:val="fr-FR" w:eastAsia="fr-FR"/>
        </w:rPr>
        <w:t xml:space="preserve"> </w:t>
      </w:r>
      <w:proofErr w:type="spellStart"/>
      <w:r>
        <w:rPr>
          <w:rFonts w:cs="Arial"/>
          <w:color w:val="000000" w:themeColor="text1"/>
          <w:sz w:val="24"/>
          <w:szCs w:val="24"/>
          <w:lang w:val="fr-FR" w:eastAsia="fr-FR"/>
        </w:rPr>
        <w:t>Tolisa</w:t>
      </w:r>
      <w:proofErr w:type="spellEnd"/>
      <w:r>
        <w:rPr>
          <w:rFonts w:cs="Arial"/>
          <w:color w:val="000000" w:themeColor="text1"/>
          <w:sz w:val="24"/>
          <w:szCs w:val="24"/>
          <w:lang w:val="fr-FR" w:eastAsia="fr-FR"/>
        </w:rPr>
        <w:t xml:space="preserve">, </w:t>
      </w:r>
      <w:r w:rsidR="00FF0502" w:rsidRPr="00724C6B">
        <w:rPr>
          <w:rFonts w:cs="Arial"/>
          <w:color w:val="000000" w:themeColor="text1"/>
          <w:sz w:val="24"/>
          <w:szCs w:val="24"/>
          <w:lang w:val="fr-FR" w:eastAsia="fr-FR"/>
        </w:rPr>
        <w:t>a ouvert son commerce de tomates. Elle a réalisé un bénéfice de 20000fc dans la vente des tomates et légumes.</w:t>
      </w:r>
      <w:r w:rsidR="006B36B8" w:rsidRPr="00724C6B">
        <w:rPr>
          <w:rFonts w:cs="Arial"/>
          <w:color w:val="000000" w:themeColor="text1"/>
          <w:sz w:val="24"/>
          <w:szCs w:val="24"/>
          <w:lang w:val="fr-FR" w:eastAsia="fr-FR"/>
        </w:rPr>
        <w:t xml:space="preserve"> Elle est en mesure de se scolariser et scolariser son enfant. </w:t>
      </w:r>
      <w:r w:rsidRPr="00724C6B">
        <w:rPr>
          <w:rFonts w:cs="Arial"/>
          <w:color w:val="000000"/>
          <w:sz w:val="24"/>
          <w:szCs w:val="24"/>
          <w:lang w:val="fr-FR" w:eastAsia="fr-FR"/>
        </w:rPr>
        <w:t>Elle s’est déterminée à finir son cycle secondaire et continuer l’université.</w:t>
      </w:r>
    </w:p>
    <w:p w:rsidR="009D23CC" w:rsidRDefault="000B06F7" w:rsidP="00FF0502">
      <w:pPr>
        <w:jc w:val="both"/>
        <w:rPr>
          <w:rFonts w:cs="Arial"/>
          <w:color w:val="000000" w:themeColor="text1"/>
          <w:sz w:val="24"/>
          <w:szCs w:val="24"/>
          <w:lang w:val="fr-FR" w:eastAsia="fr-FR"/>
        </w:rPr>
      </w:pPr>
      <w:r>
        <w:rPr>
          <w:rFonts w:cs="Arial"/>
          <w:noProof/>
          <w:sz w:val="24"/>
          <w:szCs w:val="24"/>
          <w:lang w:val="fr-FR" w:eastAsia="fr-FR"/>
        </w:rPr>
        <w:drawing>
          <wp:anchor distT="0" distB="0" distL="114300" distR="114300" simplePos="0" relativeHeight="251667968" behindDoc="0" locked="0" layoutInCell="1" allowOverlap="1">
            <wp:simplePos x="0" y="0"/>
            <wp:positionH relativeFrom="column">
              <wp:posOffset>-677545</wp:posOffset>
            </wp:positionH>
            <wp:positionV relativeFrom="paragraph">
              <wp:posOffset>154940</wp:posOffset>
            </wp:positionV>
            <wp:extent cx="2415540" cy="1604010"/>
            <wp:effectExtent l="177800" t="177800" r="175260" b="173990"/>
            <wp:wrapSquare wrapText="bothSides"/>
            <wp:docPr id="15" name="Picture 15" descr="../Downloads/IMG_4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ownloads/IMG_427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5540" cy="160401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62CA" w:rsidRPr="008D6726" w:rsidRDefault="008D6726" w:rsidP="0079229B">
      <w:pPr>
        <w:jc w:val="both"/>
        <w:rPr>
          <w:rFonts w:cs="Arial"/>
          <w:color w:val="000000"/>
          <w:sz w:val="24"/>
          <w:szCs w:val="24"/>
          <w:lang w:val="fr-FR" w:eastAsia="fr-FR"/>
        </w:rPr>
      </w:pPr>
      <w:r>
        <w:rPr>
          <w:rFonts w:cs="Arial"/>
          <w:color w:val="000000"/>
          <w:sz w:val="24"/>
          <w:szCs w:val="24"/>
          <w:lang w:val="fr-FR" w:eastAsia="fr-FR"/>
        </w:rPr>
        <w:t>Lors d’une discussion avec les bénéficiaires, les</w:t>
      </w:r>
      <w:r w:rsidRPr="00724C6B">
        <w:rPr>
          <w:rFonts w:cs="Arial"/>
          <w:color w:val="000000"/>
          <w:sz w:val="24"/>
          <w:szCs w:val="24"/>
          <w:lang w:val="fr-FR" w:eastAsia="fr-FR"/>
        </w:rPr>
        <w:t xml:space="preserve"> jeunes filles </w:t>
      </w:r>
      <w:r>
        <w:rPr>
          <w:rFonts w:cs="Arial"/>
          <w:color w:val="000000"/>
          <w:sz w:val="24"/>
          <w:szCs w:val="24"/>
          <w:lang w:val="fr-FR" w:eastAsia="fr-FR"/>
        </w:rPr>
        <w:t xml:space="preserve">nous ont </w:t>
      </w:r>
      <w:proofErr w:type="gramStart"/>
      <w:r>
        <w:rPr>
          <w:rFonts w:cs="Arial"/>
          <w:color w:val="000000"/>
          <w:sz w:val="24"/>
          <w:szCs w:val="24"/>
          <w:lang w:val="fr-FR" w:eastAsia="fr-FR"/>
        </w:rPr>
        <w:t>informé</w:t>
      </w:r>
      <w:proofErr w:type="gramEnd"/>
      <w:r>
        <w:rPr>
          <w:rFonts w:cs="Arial"/>
          <w:color w:val="000000"/>
          <w:sz w:val="24"/>
          <w:szCs w:val="24"/>
          <w:lang w:val="fr-FR" w:eastAsia="fr-FR"/>
        </w:rPr>
        <w:t xml:space="preserve"> que</w:t>
      </w:r>
      <w:r w:rsidRPr="00724C6B">
        <w:rPr>
          <w:rFonts w:cs="Arial"/>
          <w:color w:val="000000"/>
          <w:sz w:val="24"/>
          <w:szCs w:val="24"/>
          <w:lang w:val="fr-FR" w:eastAsia="fr-FR"/>
        </w:rPr>
        <w:t xml:space="preserve"> si elles avaient reçu les informations sur la planification familiale lorsqu’elles étaient adolescentes, elles n’auraient pas</w:t>
      </w:r>
      <w:r>
        <w:rPr>
          <w:rFonts w:cs="Arial"/>
          <w:color w:val="000000"/>
          <w:sz w:val="24"/>
          <w:szCs w:val="24"/>
          <w:lang w:val="fr-FR" w:eastAsia="fr-FR"/>
        </w:rPr>
        <w:t xml:space="preserve"> eu</w:t>
      </w:r>
      <w:r w:rsidRPr="00724C6B">
        <w:rPr>
          <w:rFonts w:cs="Arial"/>
          <w:color w:val="000000"/>
          <w:sz w:val="24"/>
          <w:szCs w:val="24"/>
          <w:lang w:val="fr-FR" w:eastAsia="fr-FR"/>
        </w:rPr>
        <w:t xml:space="preserve"> des grossesses précoces et non désirées. Elles ont demandé au FFC de continuer à appuyer les formations sur la planification familiale en faveur des jeunes filles adolescentes. </w:t>
      </w:r>
      <w:r>
        <w:rPr>
          <w:rFonts w:cs="Arial"/>
          <w:color w:val="000000"/>
          <w:sz w:val="24"/>
          <w:szCs w:val="24"/>
          <w:lang w:val="fr-FR" w:eastAsia="fr-FR"/>
        </w:rPr>
        <w:t>Durant ce temps</w:t>
      </w:r>
      <w:r w:rsidRPr="00724C6B">
        <w:rPr>
          <w:rFonts w:cs="Arial"/>
          <w:color w:val="000000"/>
          <w:sz w:val="24"/>
          <w:szCs w:val="24"/>
          <w:lang w:val="fr-FR" w:eastAsia="fr-FR"/>
        </w:rPr>
        <w:t>, elles sensibilisent les autres jeunes filles adolescentes, pour qu’elles ne se retrouvent pas dans</w:t>
      </w:r>
      <w:r>
        <w:rPr>
          <w:rFonts w:cs="Arial"/>
          <w:color w:val="000000"/>
          <w:sz w:val="24"/>
          <w:szCs w:val="24"/>
          <w:lang w:val="fr-FR" w:eastAsia="fr-FR"/>
        </w:rPr>
        <w:t xml:space="preserve"> de</w:t>
      </w:r>
      <w:r w:rsidRPr="00724C6B">
        <w:rPr>
          <w:rFonts w:cs="Arial"/>
          <w:color w:val="000000"/>
          <w:sz w:val="24"/>
          <w:szCs w:val="24"/>
          <w:lang w:val="fr-FR" w:eastAsia="fr-FR"/>
        </w:rPr>
        <w:t xml:space="preserve"> pareilles situations. </w:t>
      </w:r>
    </w:p>
    <w:p w:rsidR="00FF0502" w:rsidRPr="009D23CC" w:rsidRDefault="00FF0502" w:rsidP="00FF0502">
      <w:pPr>
        <w:pStyle w:val="Titre1"/>
        <w:rPr>
          <w:sz w:val="24"/>
          <w:szCs w:val="24"/>
        </w:rPr>
      </w:pPr>
      <w:bookmarkStart w:id="31" w:name="_Toc473988718"/>
      <w:r w:rsidRPr="009D23CC">
        <w:rPr>
          <w:sz w:val="24"/>
          <w:szCs w:val="24"/>
        </w:rPr>
        <w:t xml:space="preserve">Formations </w:t>
      </w:r>
      <w:r w:rsidR="001762CA" w:rsidRPr="009D23CC">
        <w:rPr>
          <w:sz w:val="24"/>
          <w:szCs w:val="24"/>
        </w:rPr>
        <w:t>et</w:t>
      </w:r>
      <w:r w:rsidRPr="009D23CC">
        <w:rPr>
          <w:sz w:val="24"/>
          <w:szCs w:val="24"/>
        </w:rPr>
        <w:t xml:space="preserve"> renforcement des capacités</w:t>
      </w:r>
      <w:bookmarkEnd w:id="31"/>
      <w:r w:rsidRPr="009D23CC">
        <w:rPr>
          <w:sz w:val="24"/>
          <w:szCs w:val="24"/>
        </w:rPr>
        <w:t xml:space="preserve"> </w:t>
      </w:r>
    </w:p>
    <w:p w:rsidR="00FF0502" w:rsidRPr="009D23CC" w:rsidRDefault="00FF0502" w:rsidP="003D1BA4">
      <w:pPr>
        <w:spacing w:line="360" w:lineRule="auto"/>
        <w:jc w:val="both"/>
        <w:rPr>
          <w:rFonts w:cs="Arial"/>
          <w:sz w:val="24"/>
          <w:szCs w:val="24"/>
          <w:lang w:val="fr-FR" w:eastAsia="fr-FR"/>
        </w:rPr>
      </w:pPr>
      <w:r w:rsidRPr="009D23CC">
        <w:rPr>
          <w:rFonts w:cs="Arial"/>
          <w:sz w:val="24"/>
          <w:szCs w:val="24"/>
          <w:lang w:val="fr-FR" w:eastAsia="fr-FR"/>
        </w:rPr>
        <w:t xml:space="preserve">En vue de contribuer à la construction du mouvement des femmes en RDC, le FFC a </w:t>
      </w:r>
      <w:r w:rsidR="00C55CA1">
        <w:rPr>
          <w:rFonts w:cs="Arial"/>
          <w:sz w:val="24"/>
          <w:szCs w:val="24"/>
          <w:lang w:val="fr-FR" w:eastAsia="fr-FR"/>
        </w:rPr>
        <w:t xml:space="preserve">organisé </w:t>
      </w:r>
      <w:r w:rsidRPr="009D23CC">
        <w:rPr>
          <w:rFonts w:cs="Arial"/>
          <w:sz w:val="24"/>
          <w:szCs w:val="24"/>
          <w:lang w:val="fr-FR" w:eastAsia="fr-FR"/>
        </w:rPr>
        <w:t>a</w:t>
      </w:r>
      <w:r w:rsidR="00213220">
        <w:rPr>
          <w:rFonts w:cs="Arial"/>
          <w:sz w:val="24"/>
          <w:szCs w:val="24"/>
          <w:lang w:val="fr-FR" w:eastAsia="fr-FR"/>
        </w:rPr>
        <w:t>u cours de l’année 2016</w:t>
      </w:r>
      <w:r w:rsidRPr="009D23CC">
        <w:rPr>
          <w:rFonts w:cs="Arial"/>
          <w:sz w:val="24"/>
          <w:szCs w:val="24"/>
          <w:lang w:val="fr-FR" w:eastAsia="fr-FR"/>
        </w:rPr>
        <w:t xml:space="preserve"> plusieurs sessions de renforcement des capacités des femmes et en associant les chefs traditionnels. </w:t>
      </w:r>
    </w:p>
    <w:p w:rsidR="001762CA" w:rsidRPr="009D23CC" w:rsidRDefault="001762CA" w:rsidP="001762CA">
      <w:pPr>
        <w:pStyle w:val="Titre2"/>
        <w:rPr>
          <w:lang w:val="fr-FR" w:eastAsia="fr-FR"/>
        </w:rPr>
      </w:pPr>
      <w:bookmarkStart w:id="32" w:name="_Toc473988719"/>
      <w:r w:rsidRPr="009D23CC">
        <w:rPr>
          <w:lang w:val="fr-FR" w:eastAsia="fr-FR"/>
        </w:rPr>
        <w:t>Utilisation des médias sociaux</w:t>
      </w:r>
      <w:bookmarkEnd w:id="32"/>
    </w:p>
    <w:p w:rsidR="001762CA" w:rsidRPr="009D23CC" w:rsidRDefault="001762CA" w:rsidP="001762CA">
      <w:pPr>
        <w:spacing w:line="360" w:lineRule="auto"/>
        <w:jc w:val="both"/>
        <w:rPr>
          <w:rFonts w:cs="Arial"/>
          <w:sz w:val="24"/>
          <w:szCs w:val="24"/>
          <w:lang w:val="fr-FR" w:eastAsia="fr-FR"/>
        </w:rPr>
      </w:pPr>
      <w:r w:rsidRPr="009D23CC">
        <w:rPr>
          <w:rFonts w:cs="Arial"/>
          <w:sz w:val="24"/>
          <w:szCs w:val="24"/>
          <w:lang w:val="fr-FR" w:eastAsia="fr-FR"/>
        </w:rPr>
        <w:t xml:space="preserve">Le 7 et 8 juillet 2016, le FFC a organisé un atelier de renforcement des capacités en faveur de 35 femmes dirigeantes des organisations travaillant pour la promotion des droits des femmes et de la paix. Cet atelier avait pour thématique l’utilisation des media sociaux (Facebook, </w:t>
      </w:r>
      <w:proofErr w:type="spellStart"/>
      <w:r w:rsidRPr="009D23CC">
        <w:rPr>
          <w:rFonts w:cs="Arial"/>
          <w:sz w:val="24"/>
          <w:szCs w:val="24"/>
          <w:lang w:val="fr-FR" w:eastAsia="fr-FR"/>
        </w:rPr>
        <w:t>Twitter</w:t>
      </w:r>
      <w:proofErr w:type="spellEnd"/>
      <w:r w:rsidRPr="009D23CC">
        <w:rPr>
          <w:rFonts w:cs="Arial"/>
          <w:sz w:val="24"/>
          <w:szCs w:val="24"/>
          <w:lang w:val="fr-FR" w:eastAsia="fr-FR"/>
        </w:rPr>
        <w:t xml:space="preserve"> et </w:t>
      </w:r>
      <w:proofErr w:type="spellStart"/>
      <w:r w:rsidRPr="009D23CC">
        <w:rPr>
          <w:rFonts w:cs="Arial"/>
          <w:sz w:val="24"/>
          <w:szCs w:val="24"/>
          <w:lang w:val="fr-FR" w:eastAsia="fr-FR"/>
        </w:rPr>
        <w:t>Whatsapp</w:t>
      </w:r>
      <w:proofErr w:type="spellEnd"/>
      <w:r w:rsidRPr="009D23CC">
        <w:rPr>
          <w:rFonts w:cs="Arial"/>
          <w:sz w:val="24"/>
          <w:szCs w:val="24"/>
          <w:lang w:val="fr-FR" w:eastAsia="fr-FR"/>
        </w:rPr>
        <w:t>) comme outils de promotion de la paix et la cohabitation pacifique, mais également de rapporter en temps réel les éventuelles atteintes aux droits humains.</w:t>
      </w:r>
    </w:p>
    <w:p w:rsidR="001762CA" w:rsidRPr="009D23CC" w:rsidRDefault="001762CA" w:rsidP="001762CA">
      <w:pPr>
        <w:spacing w:line="360" w:lineRule="auto"/>
        <w:jc w:val="both"/>
        <w:rPr>
          <w:rFonts w:cs="Arial"/>
          <w:sz w:val="24"/>
          <w:szCs w:val="24"/>
          <w:lang w:val="fr-FR" w:eastAsia="fr-FR"/>
        </w:rPr>
      </w:pPr>
      <w:r w:rsidRPr="009D23CC">
        <w:rPr>
          <w:rFonts w:cs="Arial"/>
          <w:sz w:val="24"/>
          <w:szCs w:val="24"/>
          <w:lang w:val="fr-FR" w:eastAsia="fr-FR"/>
        </w:rPr>
        <w:lastRenderedPageBreak/>
        <w:t xml:space="preserve">Les femmes leaders ont appris comment utiliser les médias sociaux dans le cadre de leur travail, l’utilité des médias sociaux en tant qu’outils puissants de communication que les organisations doivent utiliser pour promouvoir les actions et rapporter les faits de violation des droits humains sur </w:t>
      </w:r>
      <w:r w:rsidR="00C55CA1">
        <w:rPr>
          <w:rFonts w:cs="Arial"/>
          <w:sz w:val="24"/>
          <w:szCs w:val="24"/>
          <w:lang w:val="fr-FR" w:eastAsia="fr-FR"/>
        </w:rPr>
        <w:t xml:space="preserve">le </w:t>
      </w:r>
      <w:r w:rsidRPr="009D23CC">
        <w:rPr>
          <w:rFonts w:cs="Arial"/>
          <w:sz w:val="24"/>
          <w:szCs w:val="24"/>
          <w:lang w:val="fr-FR" w:eastAsia="fr-FR"/>
        </w:rPr>
        <w:t>terrain.</w:t>
      </w:r>
    </w:p>
    <w:p w:rsidR="00C55CA1" w:rsidRPr="001762CA" w:rsidRDefault="001762CA" w:rsidP="00C55CA1">
      <w:pPr>
        <w:spacing w:line="360" w:lineRule="auto"/>
        <w:jc w:val="both"/>
        <w:rPr>
          <w:rFonts w:cs="Arial"/>
          <w:lang w:val="fr-FR" w:eastAsia="fr-FR"/>
        </w:rPr>
      </w:pPr>
      <w:r w:rsidRPr="009D23CC">
        <w:rPr>
          <w:rFonts w:cs="Arial"/>
          <w:sz w:val="24"/>
          <w:szCs w:val="24"/>
          <w:lang w:val="fr-FR" w:eastAsia="fr-FR"/>
        </w:rPr>
        <w:t>A l’issue de la formation, sur un total de 35 participantes, 20 participants ont ouvert leurs comptes Facebook, 5 ont récupéré leurs comptes, et 4 ont ouvert des comptes Facebook pour le compte de leurs organisations.  Certaines participan</w:t>
      </w:r>
      <w:r w:rsidR="00C55CA1">
        <w:rPr>
          <w:rFonts w:cs="Arial"/>
          <w:sz w:val="24"/>
          <w:szCs w:val="24"/>
          <w:lang w:val="fr-FR" w:eastAsia="fr-FR"/>
        </w:rPr>
        <w:t xml:space="preserve">tes ont même créé un groupe </w:t>
      </w:r>
      <w:proofErr w:type="spellStart"/>
      <w:r w:rsidR="00C55CA1">
        <w:rPr>
          <w:rFonts w:cs="Arial"/>
          <w:sz w:val="24"/>
          <w:szCs w:val="24"/>
          <w:lang w:val="fr-FR" w:eastAsia="fr-FR"/>
        </w:rPr>
        <w:t>Wha</w:t>
      </w:r>
      <w:r w:rsidRPr="009D23CC">
        <w:rPr>
          <w:rFonts w:cs="Arial"/>
          <w:sz w:val="24"/>
          <w:szCs w:val="24"/>
          <w:lang w:val="fr-FR" w:eastAsia="fr-FR"/>
        </w:rPr>
        <w:t>t</w:t>
      </w:r>
      <w:r w:rsidR="00C55CA1">
        <w:rPr>
          <w:rFonts w:cs="Arial"/>
          <w:sz w:val="24"/>
          <w:szCs w:val="24"/>
          <w:lang w:val="fr-FR" w:eastAsia="fr-FR"/>
        </w:rPr>
        <w:t>s</w:t>
      </w:r>
      <w:r w:rsidRPr="009D23CC">
        <w:rPr>
          <w:rFonts w:cs="Arial"/>
          <w:sz w:val="24"/>
          <w:szCs w:val="24"/>
          <w:lang w:val="fr-FR" w:eastAsia="fr-FR"/>
        </w:rPr>
        <w:t>app</w:t>
      </w:r>
      <w:proofErr w:type="spellEnd"/>
      <w:r w:rsidRPr="009D23CC">
        <w:rPr>
          <w:rFonts w:cs="Arial"/>
          <w:sz w:val="24"/>
          <w:szCs w:val="24"/>
          <w:lang w:val="fr-FR" w:eastAsia="fr-FR"/>
        </w:rPr>
        <w:t xml:space="preserve"> où elles discutent de certains sujets </w:t>
      </w:r>
      <w:r w:rsidR="00DA2E88" w:rsidRPr="009D23CC">
        <w:rPr>
          <w:rFonts w:cs="Arial"/>
          <w:sz w:val="24"/>
          <w:szCs w:val="24"/>
          <w:lang w:val="fr-FR" w:eastAsia="fr-FR"/>
        </w:rPr>
        <w:t>qui concernent les droits des femmes</w:t>
      </w:r>
      <w:r w:rsidRPr="009D23CC">
        <w:rPr>
          <w:rFonts w:cs="Arial"/>
          <w:sz w:val="24"/>
          <w:szCs w:val="24"/>
          <w:lang w:val="fr-FR" w:eastAsia="fr-FR"/>
        </w:rPr>
        <w:t>.</w:t>
      </w:r>
      <w:r w:rsidR="00DA2E88" w:rsidRPr="009D23CC">
        <w:rPr>
          <w:rFonts w:cs="Arial"/>
          <w:sz w:val="24"/>
          <w:szCs w:val="24"/>
          <w:lang w:val="fr-FR" w:eastAsia="fr-FR"/>
        </w:rPr>
        <w:t xml:space="preserve"> </w:t>
      </w:r>
      <w:r w:rsidRPr="009D23CC">
        <w:rPr>
          <w:rFonts w:cs="Arial"/>
          <w:sz w:val="24"/>
          <w:szCs w:val="24"/>
          <w:lang w:val="fr-FR" w:eastAsia="fr-FR"/>
        </w:rPr>
        <w:t>D’autres ont créé des comptes pour leurs organisations respectives</w:t>
      </w:r>
      <w:r w:rsidR="00BD36BF" w:rsidRPr="009D23CC">
        <w:rPr>
          <w:rFonts w:cs="Arial"/>
          <w:sz w:val="24"/>
          <w:szCs w:val="24"/>
          <w:lang w:val="fr-FR" w:eastAsia="fr-FR"/>
        </w:rPr>
        <w:t xml:space="preserve"> afin de communiquer sur leurs activités</w:t>
      </w:r>
      <w:r w:rsidRPr="009D23CC">
        <w:rPr>
          <w:rFonts w:cs="Arial"/>
          <w:sz w:val="24"/>
          <w:szCs w:val="24"/>
          <w:lang w:val="fr-FR" w:eastAsia="fr-FR"/>
        </w:rPr>
        <w:t>.</w:t>
      </w:r>
      <w:r w:rsidR="00C55CA1" w:rsidRPr="00C55CA1">
        <w:rPr>
          <w:rFonts w:cs="Arial"/>
          <w:sz w:val="24"/>
          <w:szCs w:val="24"/>
          <w:lang w:val="fr-FR" w:eastAsia="fr-FR"/>
        </w:rPr>
        <w:t xml:space="preserve"> 4 femmes ont mêmes acheté des </w:t>
      </w:r>
      <w:proofErr w:type="spellStart"/>
      <w:r w:rsidR="00C55CA1" w:rsidRPr="00C55CA1">
        <w:rPr>
          <w:rFonts w:cs="Arial"/>
          <w:sz w:val="24"/>
          <w:szCs w:val="24"/>
          <w:lang w:val="fr-FR" w:eastAsia="fr-FR"/>
        </w:rPr>
        <w:t>smartphones</w:t>
      </w:r>
      <w:proofErr w:type="spellEnd"/>
      <w:r w:rsidR="00C55CA1" w:rsidRPr="00C55CA1">
        <w:rPr>
          <w:rFonts w:cs="Arial"/>
          <w:sz w:val="24"/>
          <w:szCs w:val="24"/>
          <w:lang w:val="fr-FR" w:eastAsia="fr-FR"/>
        </w:rPr>
        <w:t xml:space="preserve"> afin de télécharger et avoir accès à Facebook et </w:t>
      </w:r>
      <w:proofErr w:type="spellStart"/>
      <w:r w:rsidR="00C55CA1" w:rsidRPr="00C55CA1">
        <w:rPr>
          <w:rFonts w:cs="Arial"/>
          <w:sz w:val="24"/>
          <w:szCs w:val="24"/>
          <w:lang w:val="fr-FR" w:eastAsia="fr-FR"/>
        </w:rPr>
        <w:t>twitter</w:t>
      </w:r>
      <w:proofErr w:type="spellEnd"/>
      <w:r w:rsidR="00C55CA1" w:rsidRPr="00C55CA1">
        <w:rPr>
          <w:rFonts w:cs="Arial"/>
          <w:sz w:val="24"/>
          <w:szCs w:val="24"/>
          <w:lang w:val="fr-FR" w:eastAsia="fr-FR"/>
        </w:rPr>
        <w:t>. Ceci leurs permets de faire circuler l’information plus rapidement et avec efficacité.</w:t>
      </w:r>
    </w:p>
    <w:p w:rsidR="001762CA" w:rsidRPr="001762CA" w:rsidRDefault="001762CA" w:rsidP="00105F17">
      <w:pPr>
        <w:pStyle w:val="Titre2"/>
        <w:rPr>
          <w:lang w:val="fr-FR"/>
        </w:rPr>
      </w:pPr>
      <w:bookmarkStart w:id="33" w:name="_Toc473988720"/>
      <w:r w:rsidRPr="001762CA">
        <w:rPr>
          <w:lang w:val="fr-FR"/>
        </w:rPr>
        <w:t>rencontre de renforcement des capacités des autorités provinciales, territ</w:t>
      </w:r>
      <w:r w:rsidR="003D1BA4">
        <w:rPr>
          <w:lang w:val="fr-FR"/>
        </w:rPr>
        <w:t xml:space="preserve">oriales et chefs traditionnels </w:t>
      </w:r>
      <w:r w:rsidRPr="001762CA">
        <w:rPr>
          <w:lang w:val="fr-FR"/>
        </w:rPr>
        <w:t>sur les instruments juridiques protégeant les femmes</w:t>
      </w:r>
      <w:bookmarkEnd w:id="33"/>
    </w:p>
    <w:p w:rsidR="001762CA" w:rsidRPr="001762CA" w:rsidRDefault="001762CA" w:rsidP="001762CA">
      <w:pPr>
        <w:spacing w:line="360" w:lineRule="auto"/>
        <w:ind w:left="710"/>
        <w:contextualSpacing/>
        <w:jc w:val="both"/>
        <w:rPr>
          <w:b/>
          <w:color w:val="000000"/>
          <w:sz w:val="24"/>
          <w:szCs w:val="24"/>
          <w:lang w:val="fr-FR"/>
        </w:rPr>
      </w:pPr>
    </w:p>
    <w:p w:rsidR="001762CA" w:rsidRPr="001762CA" w:rsidRDefault="003D1BA4" w:rsidP="001762CA">
      <w:pPr>
        <w:spacing w:line="360" w:lineRule="auto"/>
        <w:contextualSpacing/>
        <w:jc w:val="both"/>
        <w:rPr>
          <w:sz w:val="24"/>
          <w:szCs w:val="24"/>
          <w:lang w:val="fr-FR"/>
        </w:rPr>
      </w:pPr>
      <w:r>
        <w:rPr>
          <w:sz w:val="24"/>
          <w:szCs w:val="24"/>
          <w:lang w:val="fr-FR"/>
        </w:rPr>
        <w:t>Le</w:t>
      </w:r>
      <w:r w:rsidR="001762CA" w:rsidRPr="001762CA">
        <w:rPr>
          <w:sz w:val="24"/>
          <w:szCs w:val="24"/>
          <w:lang w:val="fr-FR"/>
        </w:rPr>
        <w:t xml:space="preserve"> 22 </w:t>
      </w:r>
      <w:r>
        <w:rPr>
          <w:sz w:val="24"/>
          <w:szCs w:val="24"/>
          <w:lang w:val="fr-FR"/>
        </w:rPr>
        <w:t xml:space="preserve">et 23 août 2016, le FFC a </w:t>
      </w:r>
      <w:r w:rsidR="001762CA" w:rsidRPr="001762CA">
        <w:rPr>
          <w:sz w:val="24"/>
          <w:szCs w:val="24"/>
          <w:lang w:val="fr-FR"/>
        </w:rPr>
        <w:t>organisé dans la ville de Kalemie une rencontre de renforcement des capacités des chefs traditionnels autorités politico-ad</w:t>
      </w:r>
      <w:r>
        <w:rPr>
          <w:sz w:val="24"/>
          <w:szCs w:val="24"/>
          <w:lang w:val="fr-FR"/>
        </w:rPr>
        <w:t>ministratives et leaders locaux. Cette rencontre était étalée sur</w:t>
      </w:r>
      <w:r w:rsidR="001762CA" w:rsidRPr="001762CA">
        <w:rPr>
          <w:sz w:val="24"/>
          <w:szCs w:val="24"/>
          <w:lang w:val="fr-FR"/>
        </w:rPr>
        <w:t xml:space="preserve"> 3 trois jours</w:t>
      </w:r>
      <w:r>
        <w:rPr>
          <w:sz w:val="24"/>
          <w:szCs w:val="24"/>
          <w:lang w:val="fr-FR"/>
        </w:rPr>
        <w:t xml:space="preserve"> et </w:t>
      </w:r>
      <w:r w:rsidR="00DA6CC5">
        <w:rPr>
          <w:sz w:val="24"/>
          <w:szCs w:val="24"/>
          <w:lang w:val="fr-FR"/>
        </w:rPr>
        <w:t>divers thématiques ont été</w:t>
      </w:r>
      <w:r>
        <w:rPr>
          <w:sz w:val="24"/>
          <w:szCs w:val="24"/>
          <w:lang w:val="fr-FR"/>
        </w:rPr>
        <w:t xml:space="preserve"> abordé</w:t>
      </w:r>
      <w:r w:rsidR="001762CA" w:rsidRPr="001762CA">
        <w:rPr>
          <w:sz w:val="24"/>
          <w:szCs w:val="24"/>
          <w:lang w:val="fr-FR"/>
        </w:rPr>
        <w:t xml:space="preserve"> </w:t>
      </w:r>
      <w:r w:rsidR="00DA6CC5">
        <w:rPr>
          <w:sz w:val="24"/>
          <w:szCs w:val="24"/>
          <w:lang w:val="fr-FR"/>
        </w:rPr>
        <w:t xml:space="preserve">telle que la  </w:t>
      </w:r>
      <w:r w:rsidR="00DA6CC5" w:rsidRPr="00DA6CC5">
        <w:rPr>
          <w:sz w:val="24"/>
          <w:szCs w:val="24"/>
          <w:lang w:val="fr-FR"/>
        </w:rPr>
        <w:t>Résolution 1325 du Conseil de sécurité de l'ONU sur les femmes, la paix et la sécurité</w:t>
      </w:r>
      <w:r w:rsidR="00DA6CC5">
        <w:rPr>
          <w:sz w:val="24"/>
          <w:szCs w:val="24"/>
          <w:lang w:val="fr-FR"/>
        </w:rPr>
        <w:t xml:space="preserve"> et d’</w:t>
      </w:r>
      <w:r w:rsidR="001762CA" w:rsidRPr="001762CA">
        <w:rPr>
          <w:sz w:val="24"/>
          <w:szCs w:val="24"/>
          <w:lang w:val="fr-FR"/>
        </w:rPr>
        <w:t>autres instruments juridiques</w:t>
      </w:r>
      <w:r w:rsidR="00DA6CC5">
        <w:rPr>
          <w:sz w:val="24"/>
          <w:szCs w:val="24"/>
          <w:lang w:val="fr-FR"/>
        </w:rPr>
        <w:t xml:space="preserve"> nationaux et internationaux</w:t>
      </w:r>
      <w:r w:rsidR="001762CA" w:rsidRPr="001762CA">
        <w:rPr>
          <w:sz w:val="24"/>
          <w:szCs w:val="24"/>
          <w:lang w:val="fr-FR"/>
        </w:rPr>
        <w:t xml:space="preserve"> </w:t>
      </w:r>
      <w:r w:rsidR="00DA6CC5">
        <w:rPr>
          <w:sz w:val="24"/>
          <w:szCs w:val="24"/>
          <w:lang w:val="fr-FR"/>
        </w:rPr>
        <w:t>concernant la protection des droits des femmes</w:t>
      </w:r>
      <w:r w:rsidR="001762CA" w:rsidRPr="001762CA">
        <w:rPr>
          <w:sz w:val="24"/>
          <w:szCs w:val="24"/>
          <w:lang w:val="fr-FR"/>
        </w:rPr>
        <w:t xml:space="preserve">. </w:t>
      </w:r>
    </w:p>
    <w:p w:rsidR="001762CA" w:rsidRDefault="001762CA" w:rsidP="001762CA">
      <w:pPr>
        <w:spacing w:line="360" w:lineRule="auto"/>
        <w:contextualSpacing/>
        <w:jc w:val="both"/>
        <w:rPr>
          <w:sz w:val="24"/>
          <w:szCs w:val="24"/>
          <w:lang w:val="fr-FR"/>
        </w:rPr>
      </w:pPr>
      <w:r w:rsidRPr="001762CA">
        <w:rPr>
          <w:sz w:val="24"/>
          <w:szCs w:val="24"/>
          <w:lang w:val="fr-FR"/>
        </w:rPr>
        <w:t xml:space="preserve">25 chefs traditionnels et autorités politico-administratives y ont pris part et sont venus des territoires de Manono, </w:t>
      </w:r>
      <w:proofErr w:type="spellStart"/>
      <w:r w:rsidRPr="001762CA">
        <w:rPr>
          <w:sz w:val="24"/>
          <w:szCs w:val="24"/>
          <w:lang w:val="fr-FR"/>
        </w:rPr>
        <w:t>Kabalo</w:t>
      </w:r>
      <w:proofErr w:type="spellEnd"/>
      <w:r w:rsidRPr="001762CA">
        <w:rPr>
          <w:sz w:val="24"/>
          <w:szCs w:val="24"/>
          <w:lang w:val="fr-FR"/>
        </w:rPr>
        <w:t xml:space="preserve">, </w:t>
      </w:r>
      <w:proofErr w:type="spellStart"/>
      <w:r w:rsidRPr="001762CA">
        <w:rPr>
          <w:sz w:val="24"/>
          <w:szCs w:val="24"/>
          <w:lang w:val="fr-FR"/>
        </w:rPr>
        <w:t>Nyunzu</w:t>
      </w:r>
      <w:proofErr w:type="spellEnd"/>
      <w:r w:rsidRPr="001762CA">
        <w:rPr>
          <w:sz w:val="24"/>
          <w:szCs w:val="24"/>
          <w:lang w:val="fr-FR"/>
        </w:rPr>
        <w:t xml:space="preserve">, </w:t>
      </w:r>
      <w:proofErr w:type="spellStart"/>
      <w:r w:rsidRPr="001762CA">
        <w:rPr>
          <w:sz w:val="24"/>
          <w:szCs w:val="24"/>
          <w:lang w:val="fr-FR"/>
        </w:rPr>
        <w:t>Moba</w:t>
      </w:r>
      <w:proofErr w:type="spellEnd"/>
      <w:r w:rsidRPr="001762CA">
        <w:rPr>
          <w:sz w:val="24"/>
          <w:szCs w:val="24"/>
          <w:lang w:val="fr-FR"/>
        </w:rPr>
        <w:t xml:space="preserve">, </w:t>
      </w:r>
      <w:proofErr w:type="spellStart"/>
      <w:r w:rsidRPr="001762CA">
        <w:rPr>
          <w:sz w:val="24"/>
          <w:szCs w:val="24"/>
          <w:lang w:val="fr-FR"/>
        </w:rPr>
        <w:t>Kongolo</w:t>
      </w:r>
      <w:proofErr w:type="spellEnd"/>
      <w:r w:rsidRPr="001762CA">
        <w:rPr>
          <w:sz w:val="24"/>
          <w:szCs w:val="24"/>
          <w:lang w:val="fr-FR"/>
        </w:rPr>
        <w:t xml:space="preserve">, et dans les chefferies de </w:t>
      </w:r>
      <w:proofErr w:type="spellStart"/>
      <w:r w:rsidRPr="001762CA">
        <w:rPr>
          <w:sz w:val="24"/>
          <w:szCs w:val="24"/>
          <w:lang w:val="fr-FR"/>
        </w:rPr>
        <w:t>Tumbwe</w:t>
      </w:r>
      <w:proofErr w:type="spellEnd"/>
      <w:r w:rsidRPr="001762CA">
        <w:rPr>
          <w:sz w:val="24"/>
          <w:szCs w:val="24"/>
          <w:lang w:val="fr-FR"/>
        </w:rPr>
        <w:t xml:space="preserve">, </w:t>
      </w:r>
      <w:proofErr w:type="spellStart"/>
      <w:r w:rsidRPr="001762CA">
        <w:rPr>
          <w:sz w:val="24"/>
          <w:szCs w:val="24"/>
          <w:lang w:val="fr-FR"/>
        </w:rPr>
        <w:t>Rutuku</w:t>
      </w:r>
      <w:proofErr w:type="spellEnd"/>
      <w:r w:rsidRPr="001762CA">
        <w:rPr>
          <w:sz w:val="24"/>
          <w:szCs w:val="24"/>
          <w:lang w:val="fr-FR"/>
        </w:rPr>
        <w:t xml:space="preserve">, et </w:t>
      </w:r>
      <w:proofErr w:type="spellStart"/>
      <w:r w:rsidRPr="001762CA">
        <w:rPr>
          <w:sz w:val="24"/>
          <w:szCs w:val="24"/>
          <w:lang w:val="fr-FR"/>
        </w:rPr>
        <w:t>Benze</w:t>
      </w:r>
      <w:proofErr w:type="spellEnd"/>
      <w:r w:rsidRPr="001762CA">
        <w:rPr>
          <w:sz w:val="24"/>
          <w:szCs w:val="24"/>
          <w:lang w:val="fr-FR"/>
        </w:rPr>
        <w:t xml:space="preserve"> dans le territoire de Kalemie.</w:t>
      </w:r>
      <w:r w:rsidR="00DA6CC5">
        <w:rPr>
          <w:sz w:val="24"/>
          <w:szCs w:val="24"/>
          <w:lang w:val="fr-FR"/>
        </w:rPr>
        <w:t xml:space="preserve"> </w:t>
      </w:r>
      <w:r w:rsidRPr="001762CA">
        <w:rPr>
          <w:sz w:val="24"/>
          <w:szCs w:val="24"/>
          <w:lang w:val="fr-FR"/>
        </w:rPr>
        <w:t>S’agissant des autorités politico-administratives, elles sont venues du territoire de Kalemie, notamment l’administratrice</w:t>
      </w:r>
      <w:r w:rsidR="00DA6CC5">
        <w:rPr>
          <w:sz w:val="24"/>
          <w:szCs w:val="24"/>
          <w:lang w:val="fr-FR"/>
        </w:rPr>
        <w:t xml:space="preserve"> du territoire adjoint en charge</w:t>
      </w:r>
      <w:r w:rsidRPr="001762CA">
        <w:rPr>
          <w:sz w:val="24"/>
          <w:szCs w:val="24"/>
          <w:lang w:val="fr-FR"/>
        </w:rPr>
        <w:t xml:space="preserve"> des questions économiques et financières.  </w:t>
      </w:r>
    </w:p>
    <w:p w:rsidR="00DA6CC5" w:rsidRPr="001762CA" w:rsidRDefault="00DA6CC5" w:rsidP="001762CA">
      <w:pPr>
        <w:spacing w:line="360" w:lineRule="auto"/>
        <w:contextualSpacing/>
        <w:jc w:val="both"/>
        <w:rPr>
          <w:sz w:val="24"/>
          <w:szCs w:val="24"/>
          <w:lang w:val="fr-FR"/>
        </w:rPr>
      </w:pPr>
    </w:p>
    <w:p w:rsidR="001762CA" w:rsidRPr="001762CA" w:rsidRDefault="001762CA" w:rsidP="001762CA">
      <w:pPr>
        <w:spacing w:line="360" w:lineRule="auto"/>
        <w:contextualSpacing/>
        <w:jc w:val="both"/>
        <w:rPr>
          <w:sz w:val="24"/>
          <w:szCs w:val="24"/>
          <w:lang w:val="fr-FR"/>
        </w:rPr>
      </w:pPr>
      <w:r w:rsidRPr="001762CA">
        <w:rPr>
          <w:sz w:val="24"/>
          <w:szCs w:val="24"/>
          <w:lang w:val="fr-FR"/>
        </w:rPr>
        <w:t xml:space="preserve">A cet effet, le facilitateur a parlé des points importants ci-après : Les droits fondamentaux de l’homme sont aussi ceux de la femme, </w:t>
      </w:r>
      <w:r w:rsidR="00DA6CC5">
        <w:rPr>
          <w:sz w:val="24"/>
          <w:szCs w:val="24"/>
          <w:lang w:val="fr-FR"/>
        </w:rPr>
        <w:t>l</w:t>
      </w:r>
      <w:r w:rsidRPr="001762CA">
        <w:rPr>
          <w:sz w:val="24"/>
          <w:szCs w:val="24"/>
          <w:lang w:val="fr-FR"/>
        </w:rPr>
        <w:t xml:space="preserve">a résolution 1325 a donné une large ouverture afin que les femmes participent dans les instances de prise des décisions (au niveau local, </w:t>
      </w:r>
      <w:r w:rsidRPr="001762CA">
        <w:rPr>
          <w:sz w:val="24"/>
          <w:szCs w:val="24"/>
          <w:lang w:val="fr-FR"/>
        </w:rPr>
        <w:lastRenderedPageBreak/>
        <w:t>provincial et national) ainsi que dans tous les processus de négociation de la paix (afin que la paix soit durable au sein des communautés qui sont sous leur administration).</w:t>
      </w:r>
    </w:p>
    <w:p w:rsidR="001762CA" w:rsidRPr="001762CA" w:rsidRDefault="001762CA" w:rsidP="001762CA">
      <w:pPr>
        <w:pStyle w:val="Titre2"/>
        <w:rPr>
          <w:lang w:val="fr-FR"/>
        </w:rPr>
      </w:pPr>
      <w:bookmarkStart w:id="34" w:name="_Toc473988721"/>
      <w:r w:rsidRPr="001762CA">
        <w:rPr>
          <w:lang w:val="fr-FR"/>
        </w:rPr>
        <w:t>formation sur le cycle des projets rapportage narratif et financier</w:t>
      </w:r>
      <w:bookmarkEnd w:id="34"/>
    </w:p>
    <w:p w:rsidR="001762CA" w:rsidRPr="001762CA" w:rsidRDefault="001762CA" w:rsidP="001762CA">
      <w:pPr>
        <w:spacing w:line="360" w:lineRule="auto"/>
        <w:contextualSpacing/>
        <w:jc w:val="both"/>
        <w:rPr>
          <w:sz w:val="24"/>
          <w:szCs w:val="24"/>
          <w:lang w:val="fr-FR"/>
        </w:rPr>
      </w:pPr>
      <w:r w:rsidRPr="001762CA">
        <w:rPr>
          <w:sz w:val="24"/>
          <w:szCs w:val="24"/>
          <w:lang w:val="fr-FR"/>
        </w:rPr>
        <w:t>Une formation sur le cycle de projet et ra</w:t>
      </w:r>
      <w:r w:rsidR="00DA6CC5">
        <w:rPr>
          <w:sz w:val="24"/>
          <w:szCs w:val="24"/>
          <w:lang w:val="fr-FR"/>
        </w:rPr>
        <w:t xml:space="preserve">pportage narratif et financier </w:t>
      </w:r>
      <w:r w:rsidRPr="001762CA">
        <w:rPr>
          <w:sz w:val="24"/>
          <w:szCs w:val="24"/>
          <w:lang w:val="fr-FR"/>
        </w:rPr>
        <w:t xml:space="preserve">des activités des bénéficiaires </w:t>
      </w:r>
      <w:r w:rsidR="00DA6CC5">
        <w:rPr>
          <w:sz w:val="24"/>
          <w:szCs w:val="24"/>
          <w:lang w:val="fr-FR"/>
        </w:rPr>
        <w:t>a été organisée</w:t>
      </w:r>
      <w:r w:rsidRPr="001762CA">
        <w:rPr>
          <w:sz w:val="24"/>
          <w:szCs w:val="24"/>
          <w:lang w:val="fr-FR"/>
        </w:rPr>
        <w:t xml:space="preserve"> en faveur de 12 organisations bénéficiaires en vue de les aider à perfectionner leur rapportage narratif et financier selon le modèle du FFC et le model universel pour une gestion efficace des fonds reçus et l’exécution des activités sur le terrain. Cette activité </w:t>
      </w:r>
      <w:r w:rsidR="00DA6CC5">
        <w:rPr>
          <w:sz w:val="24"/>
          <w:szCs w:val="24"/>
          <w:lang w:val="fr-FR"/>
        </w:rPr>
        <w:t>a</w:t>
      </w:r>
      <w:r w:rsidRPr="001762CA">
        <w:rPr>
          <w:sz w:val="24"/>
          <w:szCs w:val="24"/>
          <w:lang w:val="fr-FR"/>
        </w:rPr>
        <w:t xml:space="preserve"> été organisée</w:t>
      </w:r>
      <w:r w:rsidR="00DA6CC5">
        <w:rPr>
          <w:sz w:val="24"/>
          <w:szCs w:val="24"/>
          <w:lang w:val="fr-FR"/>
        </w:rPr>
        <w:t xml:space="preserve"> à Goma du 29 au 30 m</w:t>
      </w:r>
      <w:r w:rsidRPr="001762CA">
        <w:rPr>
          <w:sz w:val="24"/>
          <w:szCs w:val="24"/>
          <w:lang w:val="fr-FR"/>
        </w:rPr>
        <w:t xml:space="preserve">ars 2016. </w:t>
      </w:r>
    </w:p>
    <w:p w:rsidR="001762CA" w:rsidRPr="00DA6CC5" w:rsidRDefault="001762CA" w:rsidP="00DA6CC5">
      <w:pPr>
        <w:pStyle w:val="Titre2"/>
        <w:rPr>
          <w:color w:val="FF0000"/>
          <w:lang w:val="fr-FR"/>
        </w:rPr>
      </w:pPr>
      <w:bookmarkStart w:id="35" w:name="_Toc473988722"/>
      <w:r w:rsidRPr="001762CA">
        <w:rPr>
          <w:lang w:val="fr-FR"/>
        </w:rPr>
        <w:t>formation des femmes leaders des organisations de la société civile sur la collect</w:t>
      </w:r>
      <w:r w:rsidR="005137F7">
        <w:rPr>
          <w:lang w:val="fr-FR"/>
        </w:rPr>
        <w:t xml:space="preserve">e des données </w:t>
      </w:r>
      <w:r w:rsidRPr="001762CA">
        <w:rPr>
          <w:lang w:val="fr-FR"/>
        </w:rPr>
        <w:t>sensibles sur la mise en œuvre de l’accord cadre d’Addis-Abeba.</w:t>
      </w:r>
      <w:bookmarkEnd w:id="35"/>
      <w:r w:rsidRPr="001762CA">
        <w:rPr>
          <w:lang w:val="fr-FR"/>
        </w:rPr>
        <w:t xml:space="preserve"> </w:t>
      </w:r>
    </w:p>
    <w:p w:rsidR="001762CA" w:rsidRPr="001762CA" w:rsidRDefault="001762CA" w:rsidP="001762CA">
      <w:pPr>
        <w:pStyle w:val="Commentaire"/>
        <w:spacing w:line="360" w:lineRule="auto"/>
        <w:jc w:val="both"/>
        <w:rPr>
          <w:lang w:val="fr-FR"/>
        </w:rPr>
      </w:pPr>
      <w:r w:rsidRPr="001762CA">
        <w:rPr>
          <w:lang w:val="fr-FR"/>
        </w:rPr>
        <w:t xml:space="preserve">Cette activité avait été organisée en date </w:t>
      </w:r>
      <w:r w:rsidR="00DA6CC5">
        <w:rPr>
          <w:lang w:val="fr-FR"/>
        </w:rPr>
        <w:t>du 2 au 3 m</w:t>
      </w:r>
      <w:r w:rsidRPr="001762CA">
        <w:rPr>
          <w:lang w:val="fr-FR"/>
        </w:rPr>
        <w:t>ars 2016 à Goma en faveur des femmes leaders des organisations des provinces de l’</w:t>
      </w:r>
      <w:proofErr w:type="spellStart"/>
      <w:r w:rsidRPr="001762CA">
        <w:rPr>
          <w:lang w:val="fr-FR"/>
        </w:rPr>
        <w:t>Ituri</w:t>
      </w:r>
      <w:proofErr w:type="spellEnd"/>
      <w:r w:rsidRPr="001762CA">
        <w:rPr>
          <w:lang w:val="fr-FR"/>
        </w:rPr>
        <w:t>, du Nord et Sud Kivu.</w:t>
      </w:r>
    </w:p>
    <w:p w:rsidR="001762CA" w:rsidRPr="001762CA" w:rsidRDefault="001762CA" w:rsidP="001762CA">
      <w:pPr>
        <w:pStyle w:val="Commentaire"/>
        <w:spacing w:line="360" w:lineRule="auto"/>
        <w:jc w:val="both"/>
        <w:rPr>
          <w:lang w:val="fr-FR"/>
        </w:rPr>
      </w:pPr>
      <w:r w:rsidRPr="001762CA">
        <w:rPr>
          <w:lang w:val="fr-FR"/>
        </w:rPr>
        <w:t xml:space="preserve">Cette formation a </w:t>
      </w:r>
      <w:r w:rsidR="00DA6CC5">
        <w:rPr>
          <w:lang w:val="fr-FR"/>
        </w:rPr>
        <w:t>permis</w:t>
      </w:r>
      <w:r w:rsidRPr="001762CA">
        <w:rPr>
          <w:lang w:val="fr-FR"/>
        </w:rPr>
        <w:t xml:space="preserve"> aux femmes qui travaillent au sein des communautés locales d’avoir une connaissance solide </w:t>
      </w:r>
      <w:r w:rsidR="00DA6CC5">
        <w:rPr>
          <w:lang w:val="fr-FR"/>
        </w:rPr>
        <w:t xml:space="preserve">de l’accord cadre d’Addis-Abeba. L’objectif était </w:t>
      </w:r>
      <w:r w:rsidRPr="001762CA">
        <w:rPr>
          <w:lang w:val="fr-FR"/>
        </w:rPr>
        <w:t>de leur permettre de faire le monitoring des cas</w:t>
      </w:r>
      <w:r w:rsidR="00DA6CC5">
        <w:rPr>
          <w:lang w:val="fr-FR"/>
        </w:rPr>
        <w:t xml:space="preserve"> de violence</w:t>
      </w:r>
      <w:r w:rsidRPr="001762CA">
        <w:rPr>
          <w:lang w:val="fr-FR"/>
        </w:rPr>
        <w:t xml:space="preserve"> par rapport aux engagements des parties signataires de l’accord cadre d’</w:t>
      </w:r>
      <w:proofErr w:type="spellStart"/>
      <w:r w:rsidRPr="001762CA">
        <w:rPr>
          <w:lang w:val="fr-FR"/>
        </w:rPr>
        <w:t>Addis</w:t>
      </w:r>
      <w:r w:rsidR="00DA6CC5">
        <w:rPr>
          <w:lang w:val="fr-FR"/>
        </w:rPr>
        <w:t>-Adeba</w:t>
      </w:r>
      <w:proofErr w:type="spellEnd"/>
      <w:r w:rsidR="00DA6CC5">
        <w:rPr>
          <w:lang w:val="fr-FR"/>
        </w:rPr>
        <w:t>,</w:t>
      </w:r>
      <w:r w:rsidRPr="001762CA">
        <w:rPr>
          <w:lang w:val="fr-FR"/>
        </w:rPr>
        <w:t xml:space="preserve"> à savoir : les états membres de la CI</w:t>
      </w:r>
      <w:r w:rsidR="008D6726">
        <w:rPr>
          <w:lang w:val="fr-FR"/>
        </w:rPr>
        <w:t xml:space="preserve">RGL, du gouvernement de la RDC </w:t>
      </w:r>
      <w:r w:rsidRPr="001762CA">
        <w:rPr>
          <w:lang w:val="fr-FR"/>
        </w:rPr>
        <w:t>ainsi que de la communauté internationale. Au cours de cet atelier les femmes ont pu développer un outil de collecte des données sensible.</w:t>
      </w:r>
    </w:p>
    <w:p w:rsidR="001762CA" w:rsidRPr="001762CA" w:rsidRDefault="001762CA" w:rsidP="001762CA">
      <w:pPr>
        <w:pStyle w:val="Commentaire"/>
        <w:spacing w:line="360" w:lineRule="auto"/>
        <w:jc w:val="both"/>
        <w:rPr>
          <w:lang w:val="fr-FR"/>
        </w:rPr>
      </w:pPr>
      <w:r w:rsidRPr="001762CA">
        <w:rPr>
          <w:lang w:val="fr-FR"/>
        </w:rPr>
        <w:t xml:space="preserve">Après cette formation, les femmes leaders de Lubero et Beni ont pu collecter les données pour le plaidoyer sur le </w:t>
      </w:r>
      <w:r w:rsidR="00DA6CC5" w:rsidRPr="001762CA">
        <w:rPr>
          <w:lang w:val="fr-FR"/>
        </w:rPr>
        <w:t>massacre</w:t>
      </w:r>
      <w:r w:rsidRPr="001762CA">
        <w:rPr>
          <w:lang w:val="fr-FR"/>
        </w:rPr>
        <w:t xml:space="preserve"> de </w:t>
      </w:r>
      <w:proofErr w:type="spellStart"/>
      <w:r w:rsidRPr="001762CA">
        <w:rPr>
          <w:lang w:val="fr-FR"/>
        </w:rPr>
        <w:t>Miriki</w:t>
      </w:r>
      <w:proofErr w:type="spellEnd"/>
      <w:r w:rsidRPr="001762CA">
        <w:rPr>
          <w:lang w:val="fr-FR"/>
        </w:rPr>
        <w:t xml:space="preserve"> auprès des représentations diplomatiques et auprès de la MONUSCO</w:t>
      </w:r>
      <w:r w:rsidR="00DA6CC5">
        <w:rPr>
          <w:lang w:val="fr-FR"/>
        </w:rPr>
        <w:t>.</w:t>
      </w:r>
      <w:r w:rsidR="00BD36BF">
        <w:rPr>
          <w:lang w:val="fr-FR"/>
        </w:rPr>
        <w:t xml:space="preserve"> La MONUSCO a promu de continuer son appui aux FARDC dans l’éradication des groupes armés étrangers et nationaux.</w:t>
      </w:r>
    </w:p>
    <w:p w:rsidR="001762CA" w:rsidRPr="00DA6CC5" w:rsidRDefault="001762CA" w:rsidP="00DA6CC5">
      <w:pPr>
        <w:pStyle w:val="Titre2"/>
        <w:rPr>
          <w:lang w:val="fr-FR"/>
        </w:rPr>
      </w:pPr>
      <w:bookmarkStart w:id="36" w:name="_Toc473988723"/>
      <w:r w:rsidRPr="001762CA">
        <w:rPr>
          <w:lang w:val="fr-FR"/>
        </w:rPr>
        <w:t>Organisation de 3 ateliers de renforcement des capacités des femmes candidates aux élections</w:t>
      </w:r>
      <w:bookmarkEnd w:id="36"/>
    </w:p>
    <w:p w:rsidR="001762CA" w:rsidRPr="001762CA" w:rsidRDefault="001762CA" w:rsidP="001762CA">
      <w:pPr>
        <w:spacing w:line="360" w:lineRule="auto"/>
        <w:jc w:val="both"/>
        <w:rPr>
          <w:sz w:val="24"/>
          <w:szCs w:val="24"/>
          <w:lang w:val="fr-FR"/>
        </w:rPr>
      </w:pPr>
      <w:r w:rsidRPr="001762CA">
        <w:rPr>
          <w:sz w:val="24"/>
          <w:szCs w:val="24"/>
          <w:lang w:val="fr-FR"/>
        </w:rPr>
        <w:t xml:space="preserve"> Au cours de l’année 2016, le FFC a organisé 3 ateliers de renforcement des capacités des femmes candidates et potentielles </w:t>
      </w:r>
      <w:r w:rsidR="00DA6CC5">
        <w:rPr>
          <w:sz w:val="24"/>
          <w:szCs w:val="24"/>
          <w:lang w:val="fr-FR"/>
        </w:rPr>
        <w:t xml:space="preserve">candidates </w:t>
      </w:r>
      <w:r w:rsidRPr="001762CA">
        <w:rPr>
          <w:sz w:val="24"/>
          <w:szCs w:val="24"/>
          <w:lang w:val="fr-FR"/>
        </w:rPr>
        <w:t>aux différentes échéances électorales. Ils se sont respectivement tenus dans les villes de Goma, Lubumbashi et Kinshasa.</w:t>
      </w:r>
    </w:p>
    <w:p w:rsidR="001762CA" w:rsidRPr="001762CA" w:rsidRDefault="001762CA" w:rsidP="001762CA">
      <w:pPr>
        <w:spacing w:line="360" w:lineRule="auto"/>
        <w:jc w:val="both"/>
        <w:rPr>
          <w:sz w:val="24"/>
          <w:szCs w:val="24"/>
          <w:lang w:val="fr-FR"/>
        </w:rPr>
      </w:pPr>
      <w:r w:rsidRPr="001762CA">
        <w:rPr>
          <w:sz w:val="24"/>
          <w:szCs w:val="24"/>
          <w:lang w:val="fr-FR"/>
        </w:rPr>
        <w:lastRenderedPageBreak/>
        <w:t>Ils ont essentiellement porté sur les stratégies de communication en période électorale, les proc</w:t>
      </w:r>
      <w:r w:rsidR="00DA6CC5">
        <w:rPr>
          <w:sz w:val="24"/>
          <w:szCs w:val="24"/>
          <w:lang w:val="fr-FR"/>
        </w:rPr>
        <w:t>essus et les enjeux électoraux,</w:t>
      </w:r>
      <w:r w:rsidRPr="001762CA">
        <w:rPr>
          <w:sz w:val="24"/>
          <w:szCs w:val="24"/>
          <w:lang w:val="fr-FR"/>
        </w:rPr>
        <w:t xml:space="preserve"> les stratégies de mobilisation des masses et des fonds. </w:t>
      </w:r>
    </w:p>
    <w:p w:rsidR="001762CA" w:rsidRPr="001762CA" w:rsidRDefault="007F4563" w:rsidP="001762CA">
      <w:pPr>
        <w:spacing w:line="360" w:lineRule="auto"/>
        <w:jc w:val="both"/>
        <w:rPr>
          <w:sz w:val="24"/>
          <w:szCs w:val="24"/>
          <w:lang w:val="fr-FR"/>
        </w:rPr>
      </w:pPr>
      <w:r>
        <w:rPr>
          <w:noProof/>
          <w:sz w:val="24"/>
          <w:szCs w:val="24"/>
          <w:lang w:val="fr-FR" w:eastAsia="fr-FR"/>
        </w:rPr>
        <w:drawing>
          <wp:anchor distT="0" distB="0" distL="114300" distR="114300" simplePos="0" relativeHeight="251668992" behindDoc="0" locked="0" layoutInCell="1" allowOverlap="1">
            <wp:simplePos x="0" y="0"/>
            <wp:positionH relativeFrom="column">
              <wp:posOffset>3085465</wp:posOffset>
            </wp:positionH>
            <wp:positionV relativeFrom="paragraph">
              <wp:posOffset>213360</wp:posOffset>
            </wp:positionV>
            <wp:extent cx="2797810" cy="1570990"/>
            <wp:effectExtent l="177800" t="177800" r="173990" b="156210"/>
            <wp:wrapSquare wrapText="bothSides"/>
            <wp:docPr id="16" name="Picture 16" descr="../Downloads/20160727_093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s/20160727_09335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97810" cy="157099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62CA" w:rsidRPr="001762CA">
        <w:rPr>
          <w:sz w:val="24"/>
          <w:szCs w:val="24"/>
          <w:lang w:val="fr-FR"/>
        </w:rPr>
        <w:t>Le 1er atelier a été tenu du 15 au 18 juin 2016 à Goma en faveur de 35 femmes candidates députés provinciales pour les prochaines élections provinciales dans les provinces de l’</w:t>
      </w:r>
      <w:proofErr w:type="spellStart"/>
      <w:r w:rsidR="001762CA" w:rsidRPr="001762CA">
        <w:rPr>
          <w:sz w:val="24"/>
          <w:szCs w:val="24"/>
          <w:lang w:val="fr-FR"/>
        </w:rPr>
        <w:t>Ituri</w:t>
      </w:r>
      <w:proofErr w:type="spellEnd"/>
      <w:r w:rsidR="001762CA" w:rsidRPr="001762CA">
        <w:rPr>
          <w:sz w:val="24"/>
          <w:szCs w:val="24"/>
          <w:lang w:val="fr-FR"/>
        </w:rPr>
        <w:t xml:space="preserve">, Maniema, </w:t>
      </w:r>
      <w:proofErr w:type="spellStart"/>
      <w:r w:rsidR="001762CA" w:rsidRPr="001762CA">
        <w:rPr>
          <w:sz w:val="24"/>
          <w:szCs w:val="24"/>
          <w:lang w:val="fr-FR"/>
        </w:rPr>
        <w:t>Tshopo</w:t>
      </w:r>
      <w:proofErr w:type="spellEnd"/>
      <w:r w:rsidR="001762CA" w:rsidRPr="001762CA">
        <w:rPr>
          <w:sz w:val="24"/>
          <w:szCs w:val="24"/>
          <w:lang w:val="fr-FR"/>
        </w:rPr>
        <w:t xml:space="preserve">, Nord Kivu et du Sud Kivu.  </w:t>
      </w:r>
    </w:p>
    <w:p w:rsidR="001762CA" w:rsidRPr="001762CA" w:rsidRDefault="001762CA" w:rsidP="001762CA">
      <w:pPr>
        <w:spacing w:line="360" w:lineRule="auto"/>
        <w:jc w:val="both"/>
        <w:rPr>
          <w:sz w:val="24"/>
          <w:szCs w:val="24"/>
          <w:lang w:val="fr-FR"/>
        </w:rPr>
      </w:pPr>
      <w:r w:rsidRPr="001762CA">
        <w:rPr>
          <w:sz w:val="24"/>
          <w:szCs w:val="24"/>
          <w:lang w:val="fr-FR"/>
        </w:rPr>
        <w:t xml:space="preserve">Le second atelier </w:t>
      </w:r>
      <w:r w:rsidR="00DA6CC5">
        <w:rPr>
          <w:sz w:val="24"/>
          <w:szCs w:val="24"/>
          <w:lang w:val="fr-FR"/>
        </w:rPr>
        <w:t>a été</w:t>
      </w:r>
      <w:r w:rsidRPr="001762CA">
        <w:rPr>
          <w:sz w:val="24"/>
          <w:szCs w:val="24"/>
          <w:lang w:val="fr-FR"/>
        </w:rPr>
        <w:t xml:space="preserve"> tenu du 5 au 9 juillet à Lubumbashi en faveur de 30 femmes candidates députés provinciales et potentielles candidates pour les prochaines élections provinciales et nationales </w:t>
      </w:r>
      <w:r w:rsidR="00DA6CC5">
        <w:rPr>
          <w:sz w:val="24"/>
          <w:szCs w:val="24"/>
          <w:lang w:val="fr-FR"/>
        </w:rPr>
        <w:t>en provenance</w:t>
      </w:r>
      <w:r w:rsidRPr="001762CA">
        <w:rPr>
          <w:sz w:val="24"/>
          <w:szCs w:val="24"/>
          <w:lang w:val="fr-FR"/>
        </w:rPr>
        <w:t xml:space="preserve"> des provinces du Haut Katanga, Tanganyika, Kasaï oriental, Kasaï Oriental, Lualaba et Sankuru. </w:t>
      </w:r>
    </w:p>
    <w:p w:rsidR="001762CA" w:rsidRPr="001762CA" w:rsidRDefault="001762CA" w:rsidP="001762CA">
      <w:pPr>
        <w:spacing w:line="360" w:lineRule="auto"/>
        <w:jc w:val="both"/>
        <w:rPr>
          <w:sz w:val="24"/>
          <w:szCs w:val="24"/>
          <w:lang w:val="fr-FR"/>
        </w:rPr>
      </w:pPr>
      <w:r w:rsidRPr="001762CA">
        <w:rPr>
          <w:sz w:val="24"/>
          <w:szCs w:val="24"/>
          <w:lang w:val="fr-FR"/>
        </w:rPr>
        <w:t xml:space="preserve">Le troisième, </w:t>
      </w:r>
      <w:r w:rsidR="00DA6CC5">
        <w:rPr>
          <w:sz w:val="24"/>
          <w:szCs w:val="24"/>
          <w:lang w:val="fr-FR"/>
        </w:rPr>
        <w:t>a été tenu du 26 au 29 juillet à Kinshasa</w:t>
      </w:r>
      <w:r w:rsidRPr="001762CA">
        <w:rPr>
          <w:sz w:val="24"/>
          <w:szCs w:val="24"/>
          <w:lang w:val="fr-FR"/>
        </w:rPr>
        <w:t xml:space="preserve"> en faveur des femmes candidates et potentielles candidates aux élections provinciales venues des provinces du Congo Central, Bandundu, Equateur, Nord et Sud </w:t>
      </w:r>
      <w:proofErr w:type="spellStart"/>
      <w:r w:rsidRPr="001762CA">
        <w:rPr>
          <w:sz w:val="24"/>
          <w:szCs w:val="24"/>
          <w:lang w:val="fr-FR"/>
        </w:rPr>
        <w:t>Ubangi</w:t>
      </w:r>
      <w:proofErr w:type="spellEnd"/>
      <w:r w:rsidRPr="001762CA">
        <w:rPr>
          <w:sz w:val="24"/>
          <w:szCs w:val="24"/>
          <w:lang w:val="fr-FR"/>
        </w:rPr>
        <w:t xml:space="preserve">, Kwango, </w:t>
      </w:r>
      <w:proofErr w:type="spellStart"/>
      <w:r w:rsidRPr="001762CA">
        <w:rPr>
          <w:sz w:val="24"/>
          <w:szCs w:val="24"/>
          <w:lang w:val="fr-FR"/>
        </w:rPr>
        <w:t>Kwilu</w:t>
      </w:r>
      <w:proofErr w:type="spellEnd"/>
      <w:r w:rsidRPr="001762CA">
        <w:rPr>
          <w:sz w:val="24"/>
          <w:szCs w:val="24"/>
          <w:lang w:val="fr-FR"/>
        </w:rPr>
        <w:t xml:space="preserve"> et Kinshasa. </w:t>
      </w:r>
    </w:p>
    <w:p w:rsidR="001762CA" w:rsidRPr="00DA6CC5" w:rsidRDefault="00DA6CC5" w:rsidP="00DA6CC5">
      <w:pPr>
        <w:spacing w:line="360" w:lineRule="auto"/>
        <w:jc w:val="both"/>
        <w:rPr>
          <w:sz w:val="24"/>
          <w:szCs w:val="24"/>
          <w:lang w:val="fr-FR"/>
        </w:rPr>
      </w:pPr>
      <w:r>
        <w:rPr>
          <w:sz w:val="24"/>
          <w:szCs w:val="24"/>
          <w:lang w:val="fr-FR"/>
        </w:rPr>
        <w:t>Une partie de chaque atelier été focalisée sur l’échange</w:t>
      </w:r>
      <w:r w:rsidR="001762CA" w:rsidRPr="001762CA">
        <w:rPr>
          <w:sz w:val="24"/>
          <w:szCs w:val="24"/>
          <w:lang w:val="fr-FR"/>
        </w:rPr>
        <w:t xml:space="preserve"> d’expérience entre les femmes candidates et les femmes leaders qui ont occupé des postes ministériels ou parlementaires. </w:t>
      </w:r>
      <w:r>
        <w:rPr>
          <w:sz w:val="24"/>
          <w:szCs w:val="24"/>
          <w:lang w:val="fr-FR"/>
        </w:rPr>
        <w:t xml:space="preserve">Par exemple, pour le pool de Kinshasa </w:t>
      </w:r>
      <w:r w:rsidR="001762CA" w:rsidRPr="001762CA">
        <w:rPr>
          <w:sz w:val="24"/>
          <w:szCs w:val="24"/>
          <w:lang w:val="fr-FR"/>
        </w:rPr>
        <w:t>Mme FAIDA MWANGILWA, ancienne ministre du genre</w:t>
      </w:r>
      <w:r>
        <w:rPr>
          <w:sz w:val="24"/>
          <w:szCs w:val="24"/>
          <w:lang w:val="fr-FR"/>
        </w:rPr>
        <w:t>,</w:t>
      </w:r>
      <w:r w:rsidR="001762CA" w:rsidRPr="001762CA">
        <w:rPr>
          <w:sz w:val="24"/>
          <w:szCs w:val="24"/>
          <w:lang w:val="fr-FR"/>
        </w:rPr>
        <w:t xml:space="preserve"> </w:t>
      </w:r>
      <w:r>
        <w:rPr>
          <w:sz w:val="24"/>
          <w:szCs w:val="24"/>
          <w:lang w:val="fr-FR"/>
        </w:rPr>
        <w:t>à discuter</w:t>
      </w:r>
      <w:r w:rsidR="001762CA" w:rsidRPr="001762CA">
        <w:rPr>
          <w:sz w:val="24"/>
          <w:szCs w:val="24"/>
          <w:lang w:val="fr-FR"/>
        </w:rPr>
        <w:t xml:space="preserve"> </w:t>
      </w:r>
      <w:r>
        <w:rPr>
          <w:sz w:val="24"/>
          <w:szCs w:val="24"/>
          <w:lang w:val="fr-FR"/>
        </w:rPr>
        <w:t>d</w:t>
      </w:r>
      <w:r w:rsidR="001762CA" w:rsidRPr="001762CA">
        <w:rPr>
          <w:sz w:val="24"/>
          <w:szCs w:val="24"/>
          <w:lang w:val="fr-FR"/>
        </w:rPr>
        <w:t xml:space="preserve">es questions liées au genre et au leadership féminin avant de </w:t>
      </w:r>
      <w:r>
        <w:rPr>
          <w:sz w:val="24"/>
          <w:szCs w:val="24"/>
          <w:lang w:val="fr-FR"/>
        </w:rPr>
        <w:t>raconter son expérience</w:t>
      </w:r>
      <w:r w:rsidR="001762CA" w:rsidRPr="001762CA">
        <w:rPr>
          <w:sz w:val="24"/>
          <w:szCs w:val="24"/>
          <w:lang w:val="fr-FR"/>
        </w:rPr>
        <w:t xml:space="preserve"> en tant que ministre et candidate malheureuse aux élections législatives en 2006 pour le pool de Kinshasa</w:t>
      </w:r>
      <w:r>
        <w:rPr>
          <w:sz w:val="24"/>
          <w:szCs w:val="24"/>
          <w:lang w:val="fr-FR"/>
        </w:rPr>
        <w:t>. Pour le pool de Goma,</w:t>
      </w:r>
      <w:r w:rsidR="001762CA" w:rsidRPr="001762CA">
        <w:rPr>
          <w:sz w:val="24"/>
          <w:szCs w:val="24"/>
          <w:lang w:val="fr-FR"/>
        </w:rPr>
        <w:t xml:space="preserve"> Mme Giselle BATEMBO</w:t>
      </w:r>
      <w:r>
        <w:rPr>
          <w:sz w:val="24"/>
          <w:szCs w:val="24"/>
          <w:lang w:val="fr-FR"/>
        </w:rPr>
        <w:t>,</w:t>
      </w:r>
      <w:r w:rsidR="001762CA" w:rsidRPr="001762CA">
        <w:rPr>
          <w:sz w:val="24"/>
          <w:szCs w:val="24"/>
          <w:lang w:val="fr-FR"/>
        </w:rPr>
        <w:t xml:space="preserve"> ancienne ministre provinciale de l’agricu</w:t>
      </w:r>
      <w:r>
        <w:rPr>
          <w:sz w:val="24"/>
          <w:szCs w:val="24"/>
          <w:lang w:val="fr-FR"/>
        </w:rPr>
        <w:t xml:space="preserve">lture et du développement rural, </w:t>
      </w:r>
      <w:r w:rsidR="001762CA" w:rsidRPr="001762CA">
        <w:rPr>
          <w:sz w:val="24"/>
          <w:szCs w:val="24"/>
          <w:lang w:val="fr-FR"/>
        </w:rPr>
        <w:t xml:space="preserve">de la province du sud Kivu </w:t>
      </w:r>
      <w:r>
        <w:rPr>
          <w:sz w:val="24"/>
          <w:szCs w:val="24"/>
          <w:lang w:val="fr-FR"/>
        </w:rPr>
        <w:t>a pu donner son avis et expériences sur ces questions également</w:t>
      </w:r>
      <w:r w:rsidR="001762CA" w:rsidRPr="001762CA">
        <w:rPr>
          <w:sz w:val="24"/>
          <w:szCs w:val="24"/>
          <w:lang w:val="fr-FR"/>
        </w:rPr>
        <w:t xml:space="preserve">. </w:t>
      </w:r>
    </w:p>
    <w:p w:rsidR="001762CA" w:rsidRPr="001762CA" w:rsidRDefault="001762CA" w:rsidP="001762CA">
      <w:pPr>
        <w:pStyle w:val="Titre2"/>
        <w:rPr>
          <w:lang w:val="fr-FR" w:eastAsia="fr-FR"/>
        </w:rPr>
      </w:pPr>
      <w:bookmarkStart w:id="37" w:name="_Toc473988724"/>
      <w:r w:rsidRPr="001762CA">
        <w:rPr>
          <w:lang w:val="fr-FR" w:eastAsia="fr-FR"/>
        </w:rPr>
        <w:t>Echange d’expériences entre les leaders et les autorités traditionnelles et provinciales à Kalemie</w:t>
      </w:r>
      <w:bookmarkEnd w:id="37"/>
    </w:p>
    <w:p w:rsidR="001762CA" w:rsidRPr="001762CA" w:rsidRDefault="001762CA" w:rsidP="001762CA">
      <w:pPr>
        <w:spacing w:line="360" w:lineRule="auto"/>
        <w:jc w:val="both"/>
        <w:rPr>
          <w:sz w:val="24"/>
          <w:szCs w:val="24"/>
          <w:lang w:val="fr-FR"/>
        </w:rPr>
      </w:pPr>
      <w:r w:rsidRPr="001762CA">
        <w:rPr>
          <w:sz w:val="24"/>
          <w:szCs w:val="24"/>
          <w:lang w:val="fr-FR"/>
        </w:rPr>
        <w:t xml:space="preserve">Dans le cadre de l’appui au processus de résolution, transformation et atténuation des conflits interethniques dans la province du Tanganyika, le FFC a organisé une rencontre d’échange d’expérience entre les femmes leaders communautaires qui travaillent dans la </w:t>
      </w:r>
      <w:r w:rsidRPr="001762CA">
        <w:rPr>
          <w:sz w:val="24"/>
          <w:szCs w:val="24"/>
          <w:lang w:val="fr-FR"/>
        </w:rPr>
        <w:lastRenderedPageBreak/>
        <w:t>transformation des conflits et la cohabitation et les autorités provinciales, territoriales et che</w:t>
      </w:r>
      <w:r w:rsidR="00DA6CC5">
        <w:rPr>
          <w:sz w:val="24"/>
          <w:szCs w:val="24"/>
          <w:lang w:val="fr-FR"/>
        </w:rPr>
        <w:t>fs traditionnels de la province</w:t>
      </w:r>
      <w:r w:rsidRPr="001762CA">
        <w:rPr>
          <w:sz w:val="24"/>
          <w:szCs w:val="24"/>
          <w:lang w:val="fr-FR"/>
        </w:rPr>
        <w:t xml:space="preserve"> du Tanganyika.</w:t>
      </w:r>
    </w:p>
    <w:p w:rsidR="001762CA" w:rsidRPr="001762CA" w:rsidRDefault="001762CA" w:rsidP="001762CA">
      <w:pPr>
        <w:spacing w:line="360" w:lineRule="auto"/>
        <w:jc w:val="both"/>
        <w:rPr>
          <w:sz w:val="24"/>
          <w:szCs w:val="24"/>
          <w:lang w:val="fr-FR"/>
        </w:rPr>
      </w:pPr>
      <w:r w:rsidRPr="001762CA">
        <w:rPr>
          <w:sz w:val="24"/>
          <w:szCs w:val="24"/>
          <w:lang w:val="fr-FR"/>
        </w:rPr>
        <w:t>Les femmes ont présenté leurs effort</w:t>
      </w:r>
      <w:r w:rsidR="00DA6CC5">
        <w:rPr>
          <w:sz w:val="24"/>
          <w:szCs w:val="24"/>
          <w:lang w:val="fr-FR"/>
        </w:rPr>
        <w:t xml:space="preserve">s de savoir-faire et pratiques </w:t>
      </w:r>
      <w:r w:rsidRPr="001762CA">
        <w:rPr>
          <w:sz w:val="24"/>
          <w:szCs w:val="24"/>
          <w:lang w:val="fr-FR"/>
        </w:rPr>
        <w:t xml:space="preserve">dans le rapprochement des communautés en conflits afin que les autorités s’appuient également sur elles dans la construction de la paix dans la province du Tanganyika. Cette rencontre a également permis d’identifier les besoins des organisations des femmes en vue d’un appui pour la sensibilisation et le plaidoyer subséquent. </w:t>
      </w:r>
    </w:p>
    <w:p w:rsidR="001762CA" w:rsidRPr="001762CA" w:rsidRDefault="0041177A" w:rsidP="001762CA">
      <w:pPr>
        <w:spacing w:line="360" w:lineRule="auto"/>
        <w:jc w:val="both"/>
        <w:rPr>
          <w:sz w:val="24"/>
          <w:szCs w:val="24"/>
          <w:lang w:val="fr-FR"/>
        </w:rPr>
      </w:pPr>
      <w:r>
        <w:rPr>
          <w:noProof/>
          <w:sz w:val="24"/>
          <w:szCs w:val="24"/>
          <w:lang w:val="fr-FR" w:eastAsia="fr-FR"/>
        </w:rPr>
        <w:drawing>
          <wp:anchor distT="0" distB="0" distL="114300" distR="114300" simplePos="0" relativeHeight="251671040" behindDoc="0" locked="0" layoutInCell="1" allowOverlap="1">
            <wp:simplePos x="0" y="0"/>
            <wp:positionH relativeFrom="column">
              <wp:posOffset>0</wp:posOffset>
            </wp:positionH>
            <wp:positionV relativeFrom="paragraph">
              <wp:posOffset>69215</wp:posOffset>
            </wp:positionV>
            <wp:extent cx="2637790" cy="1722755"/>
            <wp:effectExtent l="177800" t="177800" r="156210" b="156845"/>
            <wp:wrapSquare wrapText="bothSides"/>
            <wp:docPr id="18" name="Picture 18" descr="../Downloads/IMG-2016071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ownloads/IMG-20160711-WA00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7790" cy="1722755"/>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62CA" w:rsidRPr="001762CA">
        <w:rPr>
          <w:sz w:val="24"/>
          <w:szCs w:val="24"/>
          <w:lang w:val="fr-FR"/>
        </w:rPr>
        <w:t>A la fin de la rencontre, les femmes ont élaboré un plan d’action pour l’intensification</w:t>
      </w:r>
      <w:r w:rsidR="00DA6CC5">
        <w:rPr>
          <w:sz w:val="24"/>
          <w:szCs w:val="24"/>
          <w:lang w:val="fr-FR"/>
        </w:rPr>
        <w:t xml:space="preserve"> des activités sur le terrain a</w:t>
      </w:r>
      <w:r w:rsidR="001762CA" w:rsidRPr="001762CA">
        <w:rPr>
          <w:sz w:val="24"/>
          <w:szCs w:val="24"/>
          <w:lang w:val="fr-FR"/>
        </w:rPr>
        <w:t>fin de réduire les violences entre communautés.</w:t>
      </w:r>
    </w:p>
    <w:p w:rsidR="001762CA" w:rsidRDefault="001762CA" w:rsidP="001762CA">
      <w:pPr>
        <w:spacing w:line="360" w:lineRule="auto"/>
        <w:jc w:val="both"/>
        <w:rPr>
          <w:sz w:val="24"/>
          <w:szCs w:val="24"/>
          <w:lang w:val="fr-FR"/>
        </w:rPr>
      </w:pPr>
      <w:r w:rsidRPr="001762CA">
        <w:rPr>
          <w:sz w:val="24"/>
          <w:szCs w:val="24"/>
          <w:lang w:val="fr-FR"/>
        </w:rPr>
        <w:t xml:space="preserve">La rencontre s’est tenue à Kalemie en date </w:t>
      </w:r>
      <w:r w:rsidR="00DA6CC5">
        <w:rPr>
          <w:sz w:val="24"/>
          <w:szCs w:val="24"/>
          <w:lang w:val="fr-FR"/>
        </w:rPr>
        <w:t>le</w:t>
      </w:r>
      <w:r w:rsidRPr="001762CA">
        <w:rPr>
          <w:sz w:val="24"/>
          <w:szCs w:val="24"/>
          <w:lang w:val="fr-FR"/>
        </w:rPr>
        <w:t xml:space="preserve"> 29</w:t>
      </w:r>
      <w:r w:rsidR="00DA6CC5">
        <w:rPr>
          <w:sz w:val="24"/>
          <w:szCs w:val="24"/>
          <w:lang w:val="fr-FR"/>
        </w:rPr>
        <w:t xml:space="preserve"> juillet 2016</w:t>
      </w:r>
      <w:r w:rsidRPr="001762CA">
        <w:rPr>
          <w:sz w:val="24"/>
          <w:szCs w:val="24"/>
          <w:lang w:val="fr-FR"/>
        </w:rPr>
        <w:t>.</w:t>
      </w:r>
    </w:p>
    <w:p w:rsidR="0041177A" w:rsidRDefault="0041177A" w:rsidP="001762CA">
      <w:pPr>
        <w:spacing w:line="360" w:lineRule="auto"/>
        <w:jc w:val="both"/>
        <w:rPr>
          <w:sz w:val="24"/>
          <w:szCs w:val="24"/>
          <w:lang w:val="fr-FR"/>
        </w:rPr>
      </w:pPr>
    </w:p>
    <w:p w:rsidR="001762CA" w:rsidRPr="001762CA" w:rsidRDefault="001762CA" w:rsidP="0032307F">
      <w:pPr>
        <w:pStyle w:val="Titre2"/>
        <w:jc w:val="left"/>
        <w:rPr>
          <w:lang w:val="fr-FR"/>
        </w:rPr>
      </w:pPr>
      <w:bookmarkStart w:id="38" w:name="_Toc473988725"/>
      <w:r>
        <w:rPr>
          <w:lang w:val="fr-FR"/>
        </w:rPr>
        <w:t>rencontre</w:t>
      </w:r>
      <w:r w:rsidRPr="001762CA">
        <w:rPr>
          <w:lang w:val="fr-FR"/>
        </w:rPr>
        <w:t xml:space="preserve"> d’échange d’e</w:t>
      </w:r>
      <w:r w:rsidR="00DA6CC5">
        <w:rPr>
          <w:lang w:val="fr-FR"/>
        </w:rPr>
        <w:t>xpériences</w:t>
      </w:r>
      <w:r w:rsidR="00063501">
        <w:rPr>
          <w:lang w:val="fr-FR"/>
        </w:rPr>
        <w:t xml:space="preserve"> ET </w:t>
      </w:r>
      <w:r w:rsidR="00063501" w:rsidRPr="008D6726">
        <w:rPr>
          <w:lang w:val="fr-FR"/>
        </w:rPr>
        <w:t>MISSION DE SOLIDARITE</w:t>
      </w:r>
      <w:r w:rsidR="00DA6CC5">
        <w:rPr>
          <w:lang w:val="fr-FR"/>
        </w:rPr>
        <w:t xml:space="preserve"> à Kinshasa, à Bunia </w:t>
      </w:r>
      <w:r w:rsidR="00372E25">
        <w:rPr>
          <w:lang w:val="fr-FR"/>
        </w:rPr>
        <w:t xml:space="preserve">et </w:t>
      </w:r>
      <w:r w:rsidRPr="001762CA">
        <w:rPr>
          <w:lang w:val="fr-FR"/>
        </w:rPr>
        <w:t>à Beni</w:t>
      </w:r>
      <w:bookmarkEnd w:id="38"/>
    </w:p>
    <w:p w:rsidR="001762CA" w:rsidRDefault="001762CA" w:rsidP="001762CA">
      <w:pPr>
        <w:spacing w:line="360" w:lineRule="auto"/>
        <w:jc w:val="both"/>
        <w:rPr>
          <w:sz w:val="24"/>
          <w:szCs w:val="24"/>
          <w:lang w:val="fr-FR"/>
        </w:rPr>
      </w:pPr>
      <w:r w:rsidRPr="001762CA">
        <w:rPr>
          <w:sz w:val="24"/>
          <w:szCs w:val="24"/>
          <w:lang w:val="fr-FR"/>
        </w:rPr>
        <w:t xml:space="preserve">En marge de la visite de solidarité de Mme </w:t>
      </w:r>
      <w:proofErr w:type="spellStart"/>
      <w:r w:rsidRPr="001762CA">
        <w:rPr>
          <w:sz w:val="24"/>
          <w:szCs w:val="24"/>
          <w:lang w:val="fr-FR"/>
        </w:rPr>
        <w:t>Bineta</w:t>
      </w:r>
      <w:proofErr w:type="spellEnd"/>
      <w:r w:rsidRPr="001762CA">
        <w:rPr>
          <w:sz w:val="24"/>
          <w:szCs w:val="24"/>
          <w:lang w:val="fr-FR"/>
        </w:rPr>
        <w:t xml:space="preserve"> </w:t>
      </w:r>
      <w:proofErr w:type="spellStart"/>
      <w:r w:rsidRPr="001762CA">
        <w:rPr>
          <w:sz w:val="24"/>
          <w:szCs w:val="24"/>
          <w:lang w:val="fr-FR"/>
        </w:rPr>
        <w:t>Diop</w:t>
      </w:r>
      <w:proofErr w:type="spellEnd"/>
      <w:r w:rsidRPr="001762CA">
        <w:rPr>
          <w:sz w:val="24"/>
          <w:szCs w:val="24"/>
          <w:lang w:val="fr-FR"/>
        </w:rPr>
        <w:t>, Envoyée Spécia</w:t>
      </w:r>
      <w:r w:rsidR="00BB3A48">
        <w:rPr>
          <w:sz w:val="24"/>
          <w:szCs w:val="24"/>
          <w:lang w:val="fr-FR"/>
        </w:rPr>
        <w:t xml:space="preserve">le du Département Africain des </w:t>
      </w:r>
      <w:r w:rsidRPr="001762CA">
        <w:rPr>
          <w:sz w:val="24"/>
          <w:szCs w:val="24"/>
          <w:lang w:val="fr-FR"/>
        </w:rPr>
        <w:t xml:space="preserve">femmes, Paix et Sécurité dans la Commission de l’Union </w:t>
      </w:r>
      <w:r w:rsidR="00BB3A48">
        <w:rPr>
          <w:sz w:val="24"/>
          <w:szCs w:val="24"/>
          <w:lang w:val="fr-FR"/>
        </w:rPr>
        <w:t>Africaine, du 20 au 25 novembre</w:t>
      </w:r>
      <w:r w:rsidR="00063501">
        <w:rPr>
          <w:sz w:val="24"/>
          <w:szCs w:val="24"/>
          <w:lang w:val="fr-FR"/>
        </w:rPr>
        <w:t>, le FFC a organisé des</w:t>
      </w:r>
      <w:r w:rsidRPr="001762CA">
        <w:rPr>
          <w:sz w:val="24"/>
          <w:szCs w:val="24"/>
          <w:lang w:val="fr-FR"/>
        </w:rPr>
        <w:t xml:space="preserve"> rencontre</w:t>
      </w:r>
      <w:r w:rsidR="00063501">
        <w:rPr>
          <w:sz w:val="24"/>
          <w:szCs w:val="24"/>
          <w:lang w:val="fr-FR"/>
        </w:rPr>
        <w:t>s</w:t>
      </w:r>
      <w:r w:rsidRPr="001762CA">
        <w:rPr>
          <w:sz w:val="24"/>
          <w:szCs w:val="24"/>
          <w:lang w:val="fr-FR"/>
        </w:rPr>
        <w:t xml:space="preserve"> d’échange</w:t>
      </w:r>
      <w:r w:rsidR="00063501">
        <w:rPr>
          <w:sz w:val="24"/>
          <w:szCs w:val="24"/>
          <w:lang w:val="fr-FR"/>
        </w:rPr>
        <w:t>s</w:t>
      </w:r>
      <w:r w:rsidRPr="001762CA">
        <w:rPr>
          <w:sz w:val="24"/>
          <w:szCs w:val="24"/>
          <w:lang w:val="fr-FR"/>
        </w:rPr>
        <w:t xml:space="preserve"> d’expériences sur le contexte sécuritaire </w:t>
      </w:r>
      <w:r w:rsidR="00D63631">
        <w:rPr>
          <w:sz w:val="24"/>
          <w:szCs w:val="24"/>
          <w:lang w:val="fr-FR"/>
        </w:rPr>
        <w:t xml:space="preserve">selon les différents </w:t>
      </w:r>
      <w:r w:rsidRPr="001762CA">
        <w:rPr>
          <w:sz w:val="24"/>
          <w:szCs w:val="24"/>
          <w:lang w:val="fr-FR"/>
        </w:rPr>
        <w:t>axe</w:t>
      </w:r>
      <w:r w:rsidR="00D63631">
        <w:rPr>
          <w:sz w:val="24"/>
          <w:szCs w:val="24"/>
          <w:lang w:val="fr-FR"/>
        </w:rPr>
        <w:t>s de provenance</w:t>
      </w:r>
      <w:r w:rsidR="00BB3A48">
        <w:rPr>
          <w:sz w:val="24"/>
          <w:szCs w:val="24"/>
          <w:lang w:val="fr-FR"/>
        </w:rPr>
        <w:t xml:space="preserve"> avec les femmes </w:t>
      </w:r>
      <w:r w:rsidRPr="001762CA">
        <w:rPr>
          <w:sz w:val="24"/>
          <w:szCs w:val="24"/>
          <w:lang w:val="fr-FR"/>
        </w:rPr>
        <w:t>des organisations tant bénéficiair</w:t>
      </w:r>
      <w:r w:rsidR="00063501">
        <w:rPr>
          <w:sz w:val="24"/>
          <w:szCs w:val="24"/>
          <w:lang w:val="fr-FR"/>
        </w:rPr>
        <w:t>es que non béné</w:t>
      </w:r>
      <w:r w:rsidR="0041177A">
        <w:rPr>
          <w:sz w:val="24"/>
          <w:szCs w:val="24"/>
          <w:lang w:val="fr-FR"/>
        </w:rPr>
        <w:t xml:space="preserve">ficiaires du FFC. Un total de </w:t>
      </w:r>
      <w:r w:rsidR="00063501">
        <w:rPr>
          <w:sz w:val="24"/>
          <w:szCs w:val="24"/>
          <w:lang w:val="fr-FR"/>
        </w:rPr>
        <w:t xml:space="preserve">40 femmes venues de Beni, Goma, Bukavu, Butembo, </w:t>
      </w:r>
      <w:proofErr w:type="spellStart"/>
      <w:r w:rsidR="00063501">
        <w:rPr>
          <w:sz w:val="24"/>
          <w:szCs w:val="24"/>
          <w:lang w:val="fr-FR"/>
        </w:rPr>
        <w:t>Kamituga</w:t>
      </w:r>
      <w:proofErr w:type="spellEnd"/>
      <w:r w:rsidR="00063501">
        <w:rPr>
          <w:sz w:val="24"/>
          <w:szCs w:val="24"/>
          <w:lang w:val="fr-FR"/>
        </w:rPr>
        <w:t xml:space="preserve">, </w:t>
      </w:r>
      <w:proofErr w:type="spellStart"/>
      <w:r w:rsidR="00063501">
        <w:rPr>
          <w:sz w:val="24"/>
          <w:szCs w:val="24"/>
          <w:lang w:val="fr-FR"/>
        </w:rPr>
        <w:t>Walikale</w:t>
      </w:r>
      <w:proofErr w:type="spellEnd"/>
      <w:r w:rsidR="00063501">
        <w:rPr>
          <w:sz w:val="24"/>
          <w:szCs w:val="24"/>
          <w:lang w:val="fr-FR"/>
        </w:rPr>
        <w:t>, et  Fizi</w:t>
      </w:r>
      <w:r w:rsidRPr="001762CA">
        <w:rPr>
          <w:sz w:val="24"/>
          <w:szCs w:val="24"/>
          <w:lang w:val="fr-FR"/>
        </w:rPr>
        <w:t xml:space="preserve"> </w:t>
      </w:r>
      <w:r w:rsidR="00063501">
        <w:rPr>
          <w:sz w:val="24"/>
          <w:szCs w:val="24"/>
          <w:lang w:val="fr-FR"/>
        </w:rPr>
        <w:t xml:space="preserve">ont pris part </w:t>
      </w:r>
      <w:r w:rsidR="005346C1">
        <w:rPr>
          <w:sz w:val="24"/>
          <w:szCs w:val="24"/>
          <w:lang w:val="fr-FR"/>
        </w:rPr>
        <w:t xml:space="preserve">à la rencontre de Beni. </w:t>
      </w:r>
      <w:r w:rsidRPr="001762CA">
        <w:rPr>
          <w:sz w:val="24"/>
          <w:szCs w:val="24"/>
          <w:lang w:val="fr-FR"/>
        </w:rPr>
        <w:t>Une rencontr</w:t>
      </w:r>
      <w:r w:rsidR="00BB3A48">
        <w:rPr>
          <w:sz w:val="24"/>
          <w:szCs w:val="24"/>
          <w:lang w:val="fr-FR"/>
        </w:rPr>
        <w:t xml:space="preserve">e et une écoute empathique des </w:t>
      </w:r>
      <w:r w:rsidRPr="001762CA">
        <w:rPr>
          <w:sz w:val="24"/>
          <w:szCs w:val="24"/>
          <w:lang w:val="fr-FR"/>
        </w:rPr>
        <w:t xml:space="preserve">victimes des guerres par Mme </w:t>
      </w:r>
      <w:proofErr w:type="spellStart"/>
      <w:r w:rsidRPr="001762CA">
        <w:rPr>
          <w:sz w:val="24"/>
          <w:szCs w:val="24"/>
          <w:lang w:val="fr-FR"/>
        </w:rPr>
        <w:t>Diop</w:t>
      </w:r>
      <w:proofErr w:type="spellEnd"/>
      <w:r w:rsidRPr="001762CA">
        <w:rPr>
          <w:sz w:val="24"/>
          <w:szCs w:val="24"/>
          <w:lang w:val="fr-FR"/>
        </w:rPr>
        <w:t xml:space="preserve"> a été accom</w:t>
      </w:r>
      <w:r w:rsidR="00BB3A48">
        <w:rPr>
          <w:sz w:val="24"/>
          <w:szCs w:val="24"/>
          <w:lang w:val="fr-FR"/>
        </w:rPr>
        <w:t xml:space="preserve">pagnée et facilitée à Beni par </w:t>
      </w:r>
      <w:r w:rsidR="00C8065A">
        <w:rPr>
          <w:sz w:val="24"/>
          <w:szCs w:val="24"/>
          <w:lang w:val="fr-FR"/>
        </w:rPr>
        <w:t>un</w:t>
      </w:r>
      <w:r w:rsidRPr="001762CA">
        <w:rPr>
          <w:sz w:val="24"/>
          <w:szCs w:val="24"/>
          <w:lang w:val="fr-FR"/>
        </w:rPr>
        <w:t xml:space="preserve"> membre du FFC</w:t>
      </w:r>
      <w:r w:rsidR="00BB3A48">
        <w:rPr>
          <w:sz w:val="24"/>
          <w:szCs w:val="24"/>
          <w:lang w:val="fr-FR"/>
        </w:rPr>
        <w:t>.</w:t>
      </w:r>
    </w:p>
    <w:p w:rsidR="001762CA" w:rsidRDefault="008247A9" w:rsidP="001762CA">
      <w:pPr>
        <w:spacing w:line="360" w:lineRule="auto"/>
        <w:jc w:val="both"/>
        <w:rPr>
          <w:color w:val="000000" w:themeColor="text1"/>
          <w:sz w:val="24"/>
          <w:szCs w:val="24"/>
          <w:lang w:val="fr-FR"/>
        </w:rPr>
      </w:pPr>
      <w:r w:rsidRPr="008D6726">
        <w:rPr>
          <w:color w:val="000000" w:themeColor="text1"/>
          <w:sz w:val="24"/>
          <w:szCs w:val="24"/>
          <w:lang w:val="fr-FR"/>
        </w:rPr>
        <w:t xml:space="preserve">La Directrice du FFC avait organisé </w:t>
      </w:r>
      <w:r w:rsidR="008D6726">
        <w:rPr>
          <w:color w:val="000000" w:themeColor="text1"/>
          <w:sz w:val="24"/>
          <w:szCs w:val="24"/>
          <w:lang w:val="fr-FR"/>
        </w:rPr>
        <w:t xml:space="preserve">également </w:t>
      </w:r>
      <w:r w:rsidRPr="008D6726">
        <w:rPr>
          <w:color w:val="000000" w:themeColor="text1"/>
          <w:sz w:val="24"/>
          <w:szCs w:val="24"/>
          <w:lang w:val="fr-FR"/>
        </w:rPr>
        <w:t xml:space="preserve">des réunions d’échanges et de restitution de ses missions de promotion et </w:t>
      </w:r>
      <w:r w:rsidR="00FC2EC8" w:rsidRPr="008D6726">
        <w:rPr>
          <w:color w:val="000000" w:themeColor="text1"/>
          <w:sz w:val="24"/>
          <w:szCs w:val="24"/>
          <w:lang w:val="fr-FR"/>
        </w:rPr>
        <w:t>défense</w:t>
      </w:r>
      <w:r w:rsidRPr="008D6726">
        <w:rPr>
          <w:color w:val="000000" w:themeColor="text1"/>
          <w:sz w:val="24"/>
          <w:szCs w:val="24"/>
          <w:lang w:val="fr-FR"/>
        </w:rPr>
        <w:t xml:space="preserve"> des droit</w:t>
      </w:r>
      <w:r w:rsidR="00FC2EC8" w:rsidRPr="008D6726">
        <w:rPr>
          <w:color w:val="000000" w:themeColor="text1"/>
          <w:sz w:val="24"/>
          <w:szCs w:val="24"/>
          <w:lang w:val="fr-FR"/>
        </w:rPr>
        <w:t>s</w:t>
      </w:r>
      <w:r w:rsidRPr="008D6726">
        <w:rPr>
          <w:color w:val="000000" w:themeColor="text1"/>
          <w:sz w:val="24"/>
          <w:szCs w:val="24"/>
          <w:lang w:val="fr-FR"/>
        </w:rPr>
        <w:t xml:space="preserve"> des femmes. Les rencontres ont eu lieu à Goma, Beni et Bunia. </w:t>
      </w:r>
      <w:r w:rsidR="00FC2EC8" w:rsidRPr="008D6726">
        <w:rPr>
          <w:color w:val="000000" w:themeColor="text1"/>
          <w:sz w:val="24"/>
          <w:szCs w:val="24"/>
          <w:lang w:val="fr-FR"/>
        </w:rPr>
        <w:t>L</w:t>
      </w:r>
      <w:r w:rsidRPr="008D6726">
        <w:rPr>
          <w:color w:val="000000" w:themeColor="text1"/>
          <w:sz w:val="24"/>
          <w:szCs w:val="24"/>
          <w:lang w:val="fr-FR"/>
        </w:rPr>
        <w:t xml:space="preserve">es femmes ont échangé sur le contexte sécuritaire, les actions </w:t>
      </w:r>
      <w:r w:rsidR="00FC2EC8" w:rsidRPr="008D6726">
        <w:rPr>
          <w:color w:val="000000" w:themeColor="text1"/>
          <w:sz w:val="24"/>
          <w:szCs w:val="24"/>
          <w:lang w:val="fr-FR"/>
        </w:rPr>
        <w:t xml:space="preserve">déjà </w:t>
      </w:r>
      <w:r w:rsidRPr="008D6726">
        <w:rPr>
          <w:color w:val="000000" w:themeColor="text1"/>
          <w:sz w:val="24"/>
          <w:szCs w:val="24"/>
          <w:lang w:val="fr-FR"/>
        </w:rPr>
        <w:lastRenderedPageBreak/>
        <w:t xml:space="preserve">menées pour le </w:t>
      </w:r>
      <w:r w:rsidR="00FC2EC8" w:rsidRPr="008D6726">
        <w:rPr>
          <w:color w:val="000000" w:themeColor="text1"/>
          <w:sz w:val="24"/>
          <w:szCs w:val="24"/>
          <w:lang w:val="fr-FR"/>
        </w:rPr>
        <w:t>rétablissement</w:t>
      </w:r>
      <w:r w:rsidRPr="008D6726">
        <w:rPr>
          <w:color w:val="000000" w:themeColor="text1"/>
          <w:sz w:val="24"/>
          <w:szCs w:val="24"/>
          <w:lang w:val="fr-FR"/>
        </w:rPr>
        <w:t xml:space="preserve"> </w:t>
      </w:r>
      <w:r w:rsidR="00FC2EC8" w:rsidRPr="008D6726">
        <w:rPr>
          <w:color w:val="000000" w:themeColor="text1"/>
          <w:sz w:val="24"/>
          <w:szCs w:val="24"/>
          <w:lang w:val="fr-FR"/>
        </w:rPr>
        <w:t xml:space="preserve">de la paix </w:t>
      </w:r>
      <w:r w:rsidRPr="008D6726">
        <w:rPr>
          <w:color w:val="000000" w:themeColor="text1"/>
          <w:sz w:val="24"/>
          <w:szCs w:val="24"/>
          <w:lang w:val="fr-FR"/>
        </w:rPr>
        <w:t>et les dispositions à prendre</w:t>
      </w:r>
      <w:r w:rsidR="00FC2EC8" w:rsidRPr="008D6726">
        <w:rPr>
          <w:color w:val="000000" w:themeColor="text1"/>
          <w:sz w:val="24"/>
          <w:szCs w:val="24"/>
          <w:lang w:val="fr-FR"/>
        </w:rPr>
        <w:t xml:space="preserve"> face à la situation d’insécurité.</w:t>
      </w:r>
      <w:r w:rsidRPr="008D6726">
        <w:rPr>
          <w:color w:val="000000" w:themeColor="text1"/>
          <w:sz w:val="24"/>
          <w:szCs w:val="24"/>
          <w:lang w:val="fr-FR"/>
        </w:rPr>
        <w:t xml:space="preserve"> </w:t>
      </w:r>
    </w:p>
    <w:p w:rsidR="00413867" w:rsidRPr="00C8065A" w:rsidRDefault="00413867" w:rsidP="00D80529">
      <w:pPr>
        <w:pStyle w:val="Titre1"/>
      </w:pPr>
      <w:bookmarkStart w:id="39" w:name="_Toc473988726"/>
      <w:r w:rsidRPr="00413867">
        <w:t>Renforcement des capacités organisationnelles au sein du FFC</w:t>
      </w:r>
      <w:bookmarkEnd w:id="39"/>
    </w:p>
    <w:p w:rsidR="00413867" w:rsidRPr="00413867" w:rsidRDefault="00413867" w:rsidP="00413867">
      <w:pPr>
        <w:pStyle w:val="Titre2"/>
        <w:rPr>
          <w:lang w:val="fr-FR"/>
        </w:rPr>
      </w:pPr>
      <w:bookmarkStart w:id="40" w:name="_Toc473988727"/>
      <w:r w:rsidRPr="00413867">
        <w:rPr>
          <w:lang w:val="fr-FR"/>
        </w:rPr>
        <w:t>Formation de CounterPart</w:t>
      </w:r>
      <w:bookmarkEnd w:id="40"/>
      <w:r w:rsidRPr="00413867">
        <w:rPr>
          <w:lang w:val="fr-FR"/>
        </w:rPr>
        <w:t xml:space="preserve"> </w:t>
      </w:r>
    </w:p>
    <w:p w:rsidR="00413867" w:rsidRPr="00413867" w:rsidRDefault="00413867" w:rsidP="00413867">
      <w:pPr>
        <w:spacing w:line="360" w:lineRule="auto"/>
        <w:jc w:val="both"/>
        <w:rPr>
          <w:sz w:val="24"/>
          <w:szCs w:val="24"/>
          <w:lang w:val="fr-FR"/>
        </w:rPr>
      </w:pPr>
      <w:r>
        <w:rPr>
          <w:sz w:val="24"/>
          <w:szCs w:val="24"/>
          <w:lang w:val="fr-FR"/>
        </w:rPr>
        <w:t>Au mois de j</w:t>
      </w:r>
      <w:r w:rsidRPr="00413867">
        <w:rPr>
          <w:sz w:val="24"/>
          <w:szCs w:val="24"/>
          <w:lang w:val="fr-FR"/>
        </w:rPr>
        <w:t xml:space="preserve">uillet 2016, 3 </w:t>
      </w:r>
      <w:r>
        <w:rPr>
          <w:sz w:val="24"/>
          <w:szCs w:val="24"/>
          <w:lang w:val="fr-FR"/>
        </w:rPr>
        <w:t>membres du staff</w:t>
      </w:r>
      <w:r w:rsidRPr="00413867">
        <w:rPr>
          <w:sz w:val="24"/>
          <w:szCs w:val="24"/>
          <w:lang w:val="fr-FR"/>
        </w:rPr>
        <w:t xml:space="preserve"> </w:t>
      </w:r>
      <w:r>
        <w:rPr>
          <w:sz w:val="24"/>
          <w:szCs w:val="24"/>
          <w:lang w:val="fr-FR"/>
        </w:rPr>
        <w:t>de</w:t>
      </w:r>
      <w:r w:rsidRPr="00413867">
        <w:rPr>
          <w:sz w:val="24"/>
          <w:szCs w:val="24"/>
          <w:lang w:val="fr-FR"/>
        </w:rPr>
        <w:t xml:space="preserve"> FFC ont bénéficié </w:t>
      </w:r>
      <w:r>
        <w:rPr>
          <w:sz w:val="24"/>
          <w:szCs w:val="24"/>
          <w:lang w:val="fr-FR"/>
        </w:rPr>
        <w:t xml:space="preserve">d’une formation des formateurs </w:t>
      </w:r>
      <w:r w:rsidRPr="00413867">
        <w:rPr>
          <w:sz w:val="24"/>
          <w:szCs w:val="24"/>
          <w:lang w:val="fr-FR"/>
        </w:rPr>
        <w:t xml:space="preserve">sur l’utilisation de la boite à images lors des sensibilisations le processus électoral.   Ils ont appris l’utilisation de la boite à images sur 3 modules : la démocratie, les élections et le processus électoral. </w:t>
      </w:r>
      <w:r w:rsidR="00545347">
        <w:rPr>
          <w:sz w:val="24"/>
          <w:szCs w:val="24"/>
          <w:lang w:val="fr-FR"/>
        </w:rPr>
        <w:t>Il s’agissait d’un ensemble des planches d’illustration des différentes étapes du processus électoral.</w:t>
      </w:r>
    </w:p>
    <w:p w:rsidR="00413867" w:rsidRDefault="00413867" w:rsidP="00413867">
      <w:pPr>
        <w:spacing w:line="360" w:lineRule="auto"/>
        <w:contextualSpacing/>
        <w:jc w:val="both"/>
        <w:rPr>
          <w:sz w:val="24"/>
          <w:szCs w:val="24"/>
          <w:lang w:val="fr-FR"/>
        </w:rPr>
      </w:pPr>
      <w:r>
        <w:rPr>
          <w:sz w:val="24"/>
          <w:szCs w:val="24"/>
          <w:lang w:val="fr-FR"/>
        </w:rPr>
        <w:t xml:space="preserve">Au mois de septembre 2016, </w:t>
      </w:r>
      <w:proofErr w:type="spellStart"/>
      <w:r w:rsidRPr="00413867">
        <w:rPr>
          <w:sz w:val="24"/>
          <w:szCs w:val="24"/>
          <w:lang w:val="fr-FR"/>
        </w:rPr>
        <w:t>CounterPart</w:t>
      </w:r>
      <w:proofErr w:type="spellEnd"/>
      <w:r w:rsidRPr="00413867">
        <w:rPr>
          <w:sz w:val="24"/>
          <w:szCs w:val="24"/>
          <w:lang w:val="fr-FR"/>
        </w:rPr>
        <w:t xml:space="preserve"> a organisé un atelier d’auto évaluation technique sur le développement des capacités organisationnelles</w:t>
      </w:r>
      <w:r>
        <w:rPr>
          <w:sz w:val="24"/>
          <w:szCs w:val="24"/>
          <w:lang w:val="fr-FR"/>
        </w:rPr>
        <w:t>. U</w:t>
      </w:r>
      <w:r w:rsidRPr="00413867">
        <w:rPr>
          <w:sz w:val="24"/>
          <w:szCs w:val="24"/>
          <w:lang w:val="fr-FR"/>
        </w:rPr>
        <w:t>n diagnostic institutionnel des forces et des faiblesses</w:t>
      </w:r>
      <w:r>
        <w:rPr>
          <w:sz w:val="24"/>
          <w:szCs w:val="24"/>
          <w:lang w:val="fr-FR"/>
        </w:rPr>
        <w:t xml:space="preserve"> a été fait</w:t>
      </w:r>
      <w:r w:rsidRPr="00413867">
        <w:rPr>
          <w:sz w:val="24"/>
          <w:szCs w:val="24"/>
          <w:lang w:val="fr-FR"/>
        </w:rPr>
        <w:t xml:space="preserve"> grâce à des interviews en</w:t>
      </w:r>
      <w:r>
        <w:rPr>
          <w:sz w:val="24"/>
          <w:szCs w:val="24"/>
          <w:lang w:val="fr-FR"/>
        </w:rPr>
        <w:t xml:space="preserve"> rapport avec les connaissances</w:t>
      </w:r>
      <w:r w:rsidRPr="00413867">
        <w:rPr>
          <w:sz w:val="24"/>
          <w:szCs w:val="24"/>
          <w:lang w:val="fr-FR"/>
        </w:rPr>
        <w:t xml:space="preserve"> objectives, la </w:t>
      </w:r>
      <w:proofErr w:type="spellStart"/>
      <w:r w:rsidRPr="00413867">
        <w:rPr>
          <w:sz w:val="24"/>
          <w:szCs w:val="24"/>
          <w:lang w:val="fr-FR"/>
        </w:rPr>
        <w:t>redevabilité</w:t>
      </w:r>
      <w:proofErr w:type="spellEnd"/>
      <w:r>
        <w:rPr>
          <w:sz w:val="24"/>
          <w:szCs w:val="24"/>
          <w:lang w:val="fr-FR"/>
        </w:rPr>
        <w:t xml:space="preserve">, la transparence, </w:t>
      </w:r>
      <w:r w:rsidRPr="00413867">
        <w:rPr>
          <w:sz w:val="24"/>
          <w:szCs w:val="24"/>
          <w:lang w:val="fr-FR"/>
        </w:rPr>
        <w:t>les solutions réalistes, l’excellence</w:t>
      </w:r>
      <w:r>
        <w:rPr>
          <w:sz w:val="24"/>
          <w:szCs w:val="24"/>
          <w:lang w:val="fr-FR"/>
        </w:rPr>
        <w:t>. T</w:t>
      </w:r>
      <w:r w:rsidRPr="00413867">
        <w:rPr>
          <w:sz w:val="24"/>
          <w:szCs w:val="24"/>
          <w:lang w:val="fr-FR"/>
        </w:rPr>
        <w:t xml:space="preserve">out le staff du FFC </w:t>
      </w:r>
      <w:r>
        <w:rPr>
          <w:sz w:val="24"/>
          <w:szCs w:val="24"/>
          <w:lang w:val="fr-FR"/>
        </w:rPr>
        <w:t>a</w:t>
      </w:r>
      <w:r w:rsidRPr="00413867">
        <w:rPr>
          <w:sz w:val="24"/>
          <w:szCs w:val="24"/>
          <w:lang w:val="fr-FR"/>
        </w:rPr>
        <w:t xml:space="preserve"> participé</w:t>
      </w:r>
      <w:r>
        <w:rPr>
          <w:sz w:val="24"/>
          <w:szCs w:val="24"/>
          <w:lang w:val="fr-FR"/>
        </w:rPr>
        <w:t xml:space="preserve"> à cet atelier</w:t>
      </w:r>
      <w:r w:rsidRPr="00413867">
        <w:rPr>
          <w:sz w:val="24"/>
          <w:szCs w:val="24"/>
          <w:lang w:val="fr-FR"/>
        </w:rPr>
        <w:t xml:space="preserve">. </w:t>
      </w:r>
    </w:p>
    <w:p w:rsidR="00413867" w:rsidRDefault="00413867" w:rsidP="00413867">
      <w:pPr>
        <w:spacing w:line="360" w:lineRule="auto"/>
        <w:contextualSpacing/>
        <w:jc w:val="both"/>
        <w:rPr>
          <w:sz w:val="24"/>
          <w:szCs w:val="24"/>
          <w:lang w:val="fr-FR"/>
        </w:rPr>
      </w:pPr>
    </w:p>
    <w:p w:rsidR="00413867" w:rsidRPr="00413867" w:rsidRDefault="00413867" w:rsidP="00413867">
      <w:pPr>
        <w:spacing w:line="360" w:lineRule="auto"/>
        <w:contextualSpacing/>
        <w:jc w:val="both"/>
        <w:rPr>
          <w:sz w:val="24"/>
          <w:szCs w:val="24"/>
          <w:lang w:val="fr-FR"/>
        </w:rPr>
      </w:pPr>
      <w:r w:rsidRPr="00413867">
        <w:rPr>
          <w:sz w:val="24"/>
          <w:szCs w:val="24"/>
          <w:lang w:val="fr-FR"/>
        </w:rPr>
        <w:t>Une autre formation de préparation du projet DRL/PRICE de</w:t>
      </w:r>
      <w:r>
        <w:rPr>
          <w:sz w:val="24"/>
          <w:szCs w:val="24"/>
          <w:lang w:val="fr-FR"/>
        </w:rPr>
        <w:t xml:space="preserve"> 3 membres de FFC a eu lieu du </w:t>
      </w:r>
      <w:r w:rsidRPr="00413867">
        <w:rPr>
          <w:sz w:val="24"/>
          <w:szCs w:val="24"/>
          <w:lang w:val="fr-FR"/>
        </w:rPr>
        <w:t>15 au 16 décembre</w:t>
      </w:r>
      <w:r>
        <w:rPr>
          <w:sz w:val="24"/>
          <w:szCs w:val="24"/>
          <w:lang w:val="fr-FR"/>
        </w:rPr>
        <w:t>. Cette formation était axée</w:t>
      </w:r>
      <w:r w:rsidRPr="00413867">
        <w:rPr>
          <w:sz w:val="24"/>
          <w:szCs w:val="24"/>
          <w:lang w:val="fr-FR"/>
        </w:rPr>
        <w:t xml:space="preserve"> sur la gestion </w:t>
      </w:r>
      <w:r>
        <w:rPr>
          <w:sz w:val="24"/>
          <w:szCs w:val="24"/>
          <w:lang w:val="fr-FR"/>
        </w:rPr>
        <w:t>des</w:t>
      </w:r>
      <w:r w:rsidRPr="00413867">
        <w:rPr>
          <w:sz w:val="24"/>
          <w:szCs w:val="24"/>
          <w:lang w:val="fr-FR"/>
        </w:rPr>
        <w:t xml:space="preserve"> résultat</w:t>
      </w:r>
      <w:r>
        <w:rPr>
          <w:sz w:val="24"/>
          <w:szCs w:val="24"/>
          <w:lang w:val="fr-FR"/>
        </w:rPr>
        <w:t>s</w:t>
      </w:r>
      <w:r w:rsidRPr="00413867">
        <w:rPr>
          <w:sz w:val="24"/>
          <w:szCs w:val="24"/>
          <w:lang w:val="fr-FR"/>
        </w:rPr>
        <w:t xml:space="preserve"> du projet PRICE.</w:t>
      </w:r>
    </w:p>
    <w:p w:rsidR="00413867" w:rsidRPr="00413867" w:rsidRDefault="00413867" w:rsidP="00413867">
      <w:pPr>
        <w:pStyle w:val="Titre2"/>
        <w:rPr>
          <w:lang w:val="fr-FR"/>
        </w:rPr>
      </w:pPr>
      <w:bookmarkStart w:id="41" w:name="_Toc473988728"/>
      <w:r w:rsidRPr="00413867">
        <w:rPr>
          <w:lang w:val="fr-FR"/>
        </w:rPr>
        <w:t>Formation avec ONU FEMMES</w:t>
      </w:r>
      <w:bookmarkEnd w:id="41"/>
    </w:p>
    <w:p w:rsidR="00413867" w:rsidRPr="00413867" w:rsidRDefault="00413867" w:rsidP="00413867">
      <w:pPr>
        <w:spacing w:line="360" w:lineRule="auto"/>
        <w:jc w:val="both"/>
        <w:rPr>
          <w:sz w:val="24"/>
          <w:szCs w:val="24"/>
          <w:lang w:val="fr-FR"/>
        </w:rPr>
      </w:pPr>
      <w:r>
        <w:rPr>
          <w:sz w:val="24"/>
          <w:szCs w:val="24"/>
          <w:lang w:val="fr-FR"/>
        </w:rPr>
        <w:t>Au mois de s</w:t>
      </w:r>
      <w:r w:rsidRPr="00413867">
        <w:rPr>
          <w:sz w:val="24"/>
          <w:szCs w:val="24"/>
          <w:lang w:val="fr-FR"/>
        </w:rPr>
        <w:t xml:space="preserve">eptembre 2016, le staff du FFC à participé à l’atelier de renforcement des capacités sur les outils de gestion organisé par le bureau de ONU FEMMES en </w:t>
      </w:r>
      <w:r>
        <w:rPr>
          <w:sz w:val="24"/>
          <w:szCs w:val="24"/>
          <w:lang w:val="fr-FR"/>
        </w:rPr>
        <w:t>RDC</w:t>
      </w:r>
      <w:r w:rsidRPr="00413867">
        <w:rPr>
          <w:sz w:val="24"/>
          <w:szCs w:val="24"/>
          <w:lang w:val="fr-FR"/>
        </w:rPr>
        <w:t>.</w:t>
      </w:r>
      <w:r w:rsidR="001D2799">
        <w:rPr>
          <w:sz w:val="24"/>
          <w:szCs w:val="24"/>
          <w:lang w:val="fr-FR"/>
        </w:rPr>
        <w:t xml:space="preserve"> A cet effet a appris l’utilisation de gestion financière FACE pour le rapportage des activités ainsi que pour les demandes des fonds auprès </w:t>
      </w:r>
      <w:proofErr w:type="gramStart"/>
      <w:r w:rsidR="001D2799">
        <w:rPr>
          <w:sz w:val="24"/>
          <w:szCs w:val="24"/>
          <w:lang w:val="fr-FR"/>
        </w:rPr>
        <w:t>de ONU-FEMMES</w:t>
      </w:r>
      <w:proofErr w:type="gramEnd"/>
      <w:r w:rsidR="001D2799">
        <w:rPr>
          <w:sz w:val="24"/>
          <w:szCs w:val="24"/>
          <w:lang w:val="fr-FR"/>
        </w:rPr>
        <w:t>.</w:t>
      </w:r>
    </w:p>
    <w:p w:rsidR="00CD472F" w:rsidRDefault="00CD472F" w:rsidP="0079229B">
      <w:pPr>
        <w:jc w:val="both"/>
        <w:rPr>
          <w:rFonts w:cs="Arial"/>
          <w:lang w:val="fr-FR" w:eastAsia="fr-FR"/>
        </w:rPr>
      </w:pPr>
    </w:p>
    <w:p w:rsidR="00413867" w:rsidRPr="00D01D28" w:rsidRDefault="00413867" w:rsidP="00D01D28">
      <w:pPr>
        <w:pStyle w:val="Titre1"/>
      </w:pPr>
      <w:bookmarkStart w:id="42" w:name="_Toc473988729"/>
      <w:r>
        <w:t>Missions de plaidoyer</w:t>
      </w:r>
      <w:bookmarkEnd w:id="42"/>
      <w:r>
        <w:t xml:space="preserve"> </w:t>
      </w:r>
    </w:p>
    <w:p w:rsidR="00413867" w:rsidRPr="00787CA4" w:rsidRDefault="00D01D28" w:rsidP="00D01D28">
      <w:pPr>
        <w:pStyle w:val="Titre2"/>
        <w:rPr>
          <w:lang w:val="fr-FR"/>
        </w:rPr>
      </w:pPr>
      <w:bookmarkStart w:id="43" w:name="_Toc473988730"/>
      <w:r w:rsidRPr="00787CA4">
        <w:rPr>
          <w:lang w:val="fr-FR"/>
        </w:rPr>
        <w:t>Missions de plaidoyer à Kinshasa</w:t>
      </w:r>
      <w:bookmarkEnd w:id="43"/>
    </w:p>
    <w:p w:rsidR="00413867" w:rsidRDefault="00413867" w:rsidP="00D01D28">
      <w:pPr>
        <w:spacing w:line="360" w:lineRule="auto"/>
        <w:contextualSpacing/>
        <w:jc w:val="both"/>
        <w:rPr>
          <w:color w:val="000000" w:themeColor="text1"/>
          <w:sz w:val="24"/>
          <w:szCs w:val="24"/>
          <w:lang w:val="fr-FR"/>
        </w:rPr>
      </w:pPr>
      <w:r w:rsidRPr="00CD472F">
        <w:rPr>
          <w:color w:val="000000" w:themeColor="text1"/>
          <w:sz w:val="24"/>
          <w:szCs w:val="24"/>
          <w:lang w:val="fr-FR"/>
        </w:rPr>
        <w:lastRenderedPageBreak/>
        <w:t xml:space="preserve">Le FFC a appuyé techniquement et financièrement la mission de plaidoyer des organisations des femmes par la Dynamique des Femmes pour </w:t>
      </w:r>
      <w:r w:rsidR="00D01D28" w:rsidRPr="00CD472F">
        <w:rPr>
          <w:color w:val="000000" w:themeColor="text1"/>
          <w:sz w:val="24"/>
          <w:szCs w:val="24"/>
          <w:lang w:val="fr-FR"/>
        </w:rPr>
        <w:t>la bonne Gouvernance (DYFEGOU) et</w:t>
      </w:r>
      <w:r w:rsidRPr="00CD472F">
        <w:rPr>
          <w:color w:val="000000" w:themeColor="text1"/>
          <w:sz w:val="24"/>
          <w:szCs w:val="24"/>
          <w:lang w:val="fr-FR"/>
        </w:rPr>
        <w:t xml:space="preserve"> Femme Citoyenne et Engagé</w:t>
      </w:r>
      <w:r w:rsidR="00D01D28" w:rsidRPr="00CD472F">
        <w:rPr>
          <w:color w:val="000000" w:themeColor="text1"/>
          <w:sz w:val="24"/>
          <w:szCs w:val="24"/>
          <w:lang w:val="fr-FR"/>
        </w:rPr>
        <w:t xml:space="preserve"> (FCE)</w:t>
      </w:r>
      <w:r w:rsidRPr="00CD472F">
        <w:rPr>
          <w:color w:val="000000" w:themeColor="text1"/>
          <w:sz w:val="24"/>
          <w:szCs w:val="24"/>
          <w:lang w:val="fr-FR"/>
        </w:rPr>
        <w:t xml:space="preserve"> sur la protection des populations civiles en territoire de Lubero et de Beni.  </w:t>
      </w:r>
      <w:r w:rsidR="00D01D28" w:rsidRPr="00CD472F">
        <w:rPr>
          <w:color w:val="000000" w:themeColor="text1"/>
          <w:sz w:val="24"/>
          <w:szCs w:val="24"/>
          <w:lang w:val="fr-FR"/>
        </w:rPr>
        <w:t>Ces plaidoyers étaient focalisé</w:t>
      </w:r>
      <w:r w:rsidR="00FC2EC8" w:rsidRPr="00CD472F">
        <w:rPr>
          <w:color w:val="000000" w:themeColor="text1"/>
          <w:sz w:val="24"/>
          <w:szCs w:val="24"/>
          <w:lang w:val="fr-FR"/>
        </w:rPr>
        <w:t>s sur les ambassades,</w:t>
      </w:r>
      <w:r w:rsidR="00D01D28" w:rsidRPr="00CD472F">
        <w:rPr>
          <w:color w:val="000000" w:themeColor="text1"/>
          <w:sz w:val="24"/>
          <w:szCs w:val="24"/>
          <w:lang w:val="fr-FR"/>
        </w:rPr>
        <w:t xml:space="preserve"> les agences onusiennes</w:t>
      </w:r>
      <w:r w:rsidR="00FC2EC8" w:rsidRPr="00CD472F">
        <w:rPr>
          <w:color w:val="000000" w:themeColor="text1"/>
          <w:sz w:val="24"/>
          <w:szCs w:val="24"/>
          <w:lang w:val="fr-FR"/>
        </w:rPr>
        <w:t xml:space="preserve"> et les autorités congolaises</w:t>
      </w:r>
      <w:r w:rsidR="00D01D28" w:rsidRPr="00CD472F">
        <w:rPr>
          <w:color w:val="000000" w:themeColor="text1"/>
          <w:sz w:val="24"/>
          <w:szCs w:val="24"/>
          <w:lang w:val="fr-FR"/>
        </w:rPr>
        <w:t xml:space="preserve">. </w:t>
      </w:r>
    </w:p>
    <w:p w:rsidR="00CD472F" w:rsidRPr="00CD472F" w:rsidRDefault="00CD472F" w:rsidP="00D01D28">
      <w:pPr>
        <w:spacing w:line="360" w:lineRule="auto"/>
        <w:contextualSpacing/>
        <w:jc w:val="both"/>
        <w:rPr>
          <w:color w:val="000000" w:themeColor="text1"/>
          <w:sz w:val="24"/>
          <w:szCs w:val="24"/>
          <w:lang w:val="fr-FR"/>
        </w:rPr>
      </w:pPr>
    </w:p>
    <w:p w:rsidR="00413867" w:rsidRDefault="00413867" w:rsidP="00D01D28">
      <w:pPr>
        <w:spacing w:line="360" w:lineRule="auto"/>
        <w:contextualSpacing/>
        <w:jc w:val="both"/>
        <w:rPr>
          <w:sz w:val="24"/>
          <w:szCs w:val="24"/>
          <w:lang w:val="fr-FR"/>
        </w:rPr>
      </w:pPr>
      <w:r w:rsidRPr="00D01D28">
        <w:rPr>
          <w:sz w:val="24"/>
          <w:szCs w:val="24"/>
          <w:lang w:val="fr-FR"/>
        </w:rPr>
        <w:t>Une séance de restitution</w:t>
      </w:r>
      <w:r w:rsidR="00D01D28">
        <w:rPr>
          <w:sz w:val="24"/>
          <w:szCs w:val="24"/>
          <w:lang w:val="fr-FR"/>
        </w:rPr>
        <w:t xml:space="preserve"> de la mission </w:t>
      </w:r>
      <w:r w:rsidRPr="00D01D28">
        <w:rPr>
          <w:sz w:val="24"/>
          <w:szCs w:val="24"/>
          <w:lang w:val="fr-FR"/>
        </w:rPr>
        <w:t>de ce plaidoyer avait été organisée au Centre Carter de Kinshasa en présence des organisations des droits de l’homme et des représentants de différentes agences.</w:t>
      </w:r>
    </w:p>
    <w:p w:rsidR="00D01D28" w:rsidRPr="00D01D28" w:rsidRDefault="00D01D28" w:rsidP="00D01D28">
      <w:pPr>
        <w:pStyle w:val="Titre2"/>
        <w:rPr>
          <w:lang w:val="fr-FR"/>
        </w:rPr>
      </w:pPr>
      <w:bookmarkStart w:id="44" w:name="_Toc473988731"/>
      <w:bookmarkStart w:id="45" w:name="_GoBack"/>
      <w:bookmarkEnd w:id="45"/>
      <w:r>
        <w:rPr>
          <w:lang w:val="fr-FR"/>
        </w:rPr>
        <w:t>Missions de plaidoyer dans les provinces</w:t>
      </w:r>
      <w:bookmarkEnd w:id="44"/>
    </w:p>
    <w:p w:rsidR="00D01D28" w:rsidRDefault="00413867" w:rsidP="00D01D28">
      <w:pPr>
        <w:spacing w:line="360" w:lineRule="auto"/>
        <w:contextualSpacing/>
        <w:jc w:val="both"/>
        <w:rPr>
          <w:sz w:val="24"/>
          <w:szCs w:val="24"/>
          <w:lang w:val="fr-FR"/>
        </w:rPr>
      </w:pPr>
      <w:r w:rsidRPr="00D01D28">
        <w:rPr>
          <w:sz w:val="24"/>
          <w:szCs w:val="24"/>
          <w:lang w:val="fr-FR"/>
        </w:rPr>
        <w:t xml:space="preserve">11 missions de plaidoyer </w:t>
      </w:r>
      <w:r w:rsidR="00D01D28" w:rsidRPr="00D01D28">
        <w:rPr>
          <w:sz w:val="24"/>
          <w:szCs w:val="24"/>
          <w:lang w:val="fr-FR"/>
        </w:rPr>
        <w:t>ont été organisée</w:t>
      </w:r>
      <w:r w:rsidR="00FC2EC8">
        <w:rPr>
          <w:sz w:val="24"/>
          <w:szCs w:val="24"/>
          <w:lang w:val="fr-FR"/>
        </w:rPr>
        <w:t>s</w:t>
      </w:r>
      <w:r w:rsidR="00D01D28" w:rsidRPr="00D01D28">
        <w:rPr>
          <w:sz w:val="24"/>
          <w:szCs w:val="24"/>
          <w:lang w:val="fr-FR"/>
        </w:rPr>
        <w:t xml:space="preserve"> </w:t>
      </w:r>
      <w:r w:rsidRPr="00D01D28">
        <w:rPr>
          <w:sz w:val="24"/>
          <w:szCs w:val="24"/>
          <w:lang w:val="fr-FR"/>
        </w:rPr>
        <w:t>sur l’alignement des femmes en ordre utile sur les listes électorales des partis politiques (majorité présidentielles, opposition politique parl</w:t>
      </w:r>
      <w:r w:rsidR="00D01D28" w:rsidRPr="00D01D28">
        <w:rPr>
          <w:sz w:val="24"/>
          <w:szCs w:val="24"/>
          <w:lang w:val="fr-FR"/>
        </w:rPr>
        <w:t xml:space="preserve">ementaire et non parlementaire). </w:t>
      </w:r>
    </w:p>
    <w:p w:rsidR="00D01D28" w:rsidRDefault="00D01D28" w:rsidP="00D01D28">
      <w:pPr>
        <w:spacing w:line="360" w:lineRule="auto"/>
        <w:contextualSpacing/>
        <w:jc w:val="both"/>
        <w:rPr>
          <w:sz w:val="24"/>
          <w:szCs w:val="24"/>
          <w:lang w:val="fr-FR"/>
        </w:rPr>
      </w:pPr>
    </w:p>
    <w:p w:rsidR="00D01D28" w:rsidRDefault="00D01D28" w:rsidP="00D01D28">
      <w:pPr>
        <w:spacing w:line="360" w:lineRule="auto"/>
        <w:jc w:val="both"/>
        <w:rPr>
          <w:sz w:val="24"/>
          <w:szCs w:val="24"/>
          <w:lang w:val="fr-FR" w:eastAsia="fr-FR"/>
        </w:rPr>
      </w:pPr>
      <w:r w:rsidRPr="00D01D28">
        <w:rPr>
          <w:sz w:val="24"/>
          <w:szCs w:val="24"/>
          <w:lang w:val="fr-FR" w:eastAsia="fr-FR"/>
        </w:rPr>
        <w:t>A la suite de ces différentes missions de plaidoyer en faveur de la participation politique de la femme, certains partis politiques ont proposé des noms de femmes lors de</w:t>
      </w:r>
      <w:r>
        <w:rPr>
          <w:sz w:val="24"/>
          <w:szCs w:val="24"/>
          <w:lang w:val="fr-FR" w:eastAsia="fr-FR"/>
        </w:rPr>
        <w:t xml:space="preserve"> la </w:t>
      </w:r>
      <w:r w:rsidRPr="00D01D28">
        <w:rPr>
          <w:sz w:val="24"/>
          <w:szCs w:val="24"/>
          <w:lang w:val="fr-FR" w:eastAsia="fr-FR"/>
        </w:rPr>
        <w:t>composition des gouvernements provinciaux et 6 ont été effectives. C’est le cas de l’</w:t>
      </w:r>
      <w:proofErr w:type="spellStart"/>
      <w:r w:rsidRPr="00D01D28">
        <w:rPr>
          <w:sz w:val="24"/>
          <w:szCs w:val="24"/>
          <w:lang w:val="fr-FR" w:eastAsia="fr-FR"/>
        </w:rPr>
        <w:t>Ituri</w:t>
      </w:r>
      <w:proofErr w:type="spellEnd"/>
      <w:r w:rsidRPr="00D01D28">
        <w:rPr>
          <w:sz w:val="24"/>
          <w:szCs w:val="24"/>
          <w:lang w:val="fr-FR" w:eastAsia="fr-FR"/>
        </w:rPr>
        <w:t xml:space="preserve">, où deux femmes ont été nommées aux postes des ministres provinciaux. Dans la province du Tanganyika, deux femmes ont été nommées aux ministères du Genre et de l’agriculture, et une femme secrétaire exécutive provinciale. Finalement dans la ville de Boma, au Congo Centrale, une femme, Mme Annie </w:t>
      </w:r>
      <w:proofErr w:type="spellStart"/>
      <w:r w:rsidRPr="00D01D28">
        <w:rPr>
          <w:sz w:val="24"/>
          <w:szCs w:val="24"/>
          <w:lang w:val="fr-FR" w:eastAsia="fr-FR"/>
        </w:rPr>
        <w:t>Matundu</w:t>
      </w:r>
      <w:proofErr w:type="spellEnd"/>
      <w:r w:rsidRPr="00D01D28">
        <w:rPr>
          <w:sz w:val="24"/>
          <w:szCs w:val="24"/>
          <w:lang w:val="fr-FR" w:eastAsia="fr-FR"/>
        </w:rPr>
        <w:t xml:space="preserve"> avait été nommée maire de la ville puis nommée conseillère du gouverneur de province.</w:t>
      </w:r>
    </w:p>
    <w:p w:rsidR="00D01D28" w:rsidRPr="00D01D28" w:rsidRDefault="00D01D28" w:rsidP="00D01D28">
      <w:pPr>
        <w:spacing w:line="360" w:lineRule="auto"/>
        <w:jc w:val="both"/>
        <w:rPr>
          <w:sz w:val="24"/>
          <w:szCs w:val="24"/>
          <w:lang w:val="fr-FR" w:eastAsia="fr-FR"/>
        </w:rPr>
      </w:pPr>
      <w:r>
        <w:rPr>
          <w:sz w:val="24"/>
          <w:szCs w:val="24"/>
          <w:lang w:val="fr-FR" w:eastAsia="fr-FR"/>
        </w:rPr>
        <w:t>Ci-dessous la liste détaillée des plaidoyers :</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Congo-Central</w:t>
      </w:r>
      <w:r w:rsidRPr="00CD472F">
        <w:rPr>
          <w:color w:val="6D1D6A"/>
          <w:sz w:val="24"/>
          <w:szCs w:val="24"/>
          <w:lang w:val="fr-FR"/>
        </w:rPr>
        <w:t> </w:t>
      </w:r>
      <w:r w:rsidRPr="00CD472F">
        <w:rPr>
          <w:sz w:val="24"/>
          <w:szCs w:val="24"/>
          <w:lang w:val="fr-FR"/>
        </w:rPr>
        <w:t xml:space="preserve">: PALU, PPRD. Le plaidoyer a eu lieu en </w:t>
      </w:r>
      <w:r w:rsidR="00D01D28" w:rsidRPr="00CD472F">
        <w:rPr>
          <w:sz w:val="24"/>
          <w:szCs w:val="24"/>
          <w:lang w:val="fr-FR"/>
        </w:rPr>
        <w:t xml:space="preserve">le 12 juillet </w:t>
      </w:r>
      <w:r w:rsidRPr="00CD472F">
        <w:rPr>
          <w:sz w:val="24"/>
          <w:szCs w:val="24"/>
          <w:lang w:val="fr-FR"/>
        </w:rPr>
        <w:t xml:space="preserve">2016 dans la ville de Matadi. </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 xml:space="preserve">Province de </w:t>
      </w:r>
      <w:proofErr w:type="spellStart"/>
      <w:r w:rsidRPr="00CD472F">
        <w:rPr>
          <w:b/>
          <w:color w:val="6D1D6A"/>
          <w:sz w:val="24"/>
          <w:szCs w:val="24"/>
          <w:lang w:val="fr-FR"/>
        </w:rPr>
        <w:t>Kwilu</w:t>
      </w:r>
      <w:proofErr w:type="spellEnd"/>
      <w:r w:rsidRPr="00CD472F">
        <w:rPr>
          <w:color w:val="6D1D6A"/>
          <w:sz w:val="24"/>
          <w:szCs w:val="24"/>
          <w:lang w:val="fr-FR"/>
        </w:rPr>
        <w:t> </w:t>
      </w:r>
      <w:r w:rsidRPr="00CD472F">
        <w:rPr>
          <w:sz w:val="24"/>
          <w:szCs w:val="24"/>
          <w:lang w:val="fr-FR"/>
        </w:rPr>
        <w:t xml:space="preserve">: </w:t>
      </w:r>
      <w:r w:rsidR="00D01D28" w:rsidRPr="00CD472F">
        <w:rPr>
          <w:sz w:val="24"/>
          <w:szCs w:val="24"/>
          <w:lang w:val="fr-FR"/>
        </w:rPr>
        <w:t xml:space="preserve">le 09 juin </w:t>
      </w:r>
      <w:r w:rsidRPr="00CD472F">
        <w:rPr>
          <w:sz w:val="24"/>
          <w:szCs w:val="24"/>
          <w:lang w:val="fr-FR"/>
        </w:rPr>
        <w:t xml:space="preserve">2016 à Kikwit, les femmes ont rencontré une vingtaine de partis politiques, à savoir: Alliance des Forces Démocratiques du Congo, Alliance pour le Renouveau du Congo, Bloc Unis pour la Renaissance et l’Emergence du Congo, Congrès National Congolais, Congolais Unis pour le Changement, Convention des Congolais Unis , Mouvement Social pour le </w:t>
      </w:r>
      <w:r w:rsidRPr="00CD472F">
        <w:rPr>
          <w:sz w:val="24"/>
          <w:szCs w:val="24"/>
          <w:lang w:val="fr-FR"/>
        </w:rPr>
        <w:lastRenderedPageBreak/>
        <w:t xml:space="preserve">Renouveau, Parti du Peuple pour Reconstruction et la Démocratie, Parti pour la Révolution du Peuple, Union des Libéraux Démocrates Congolais, CRD , Parti Lumumbiste Unifié, Parti pour l’Action, ECIDE, Union pour la Démocratie et le Progrès Social , Union pour la Nation Congolaise, Mouvement pour la Libération du Congo, FONUS et Convention des Démocrates Congolais. </w:t>
      </w:r>
    </w:p>
    <w:p w:rsidR="00413867" w:rsidRPr="00CD472F" w:rsidRDefault="00D01D28" w:rsidP="00413867">
      <w:pPr>
        <w:pStyle w:val="Listecouleur-Accent11"/>
        <w:spacing w:line="360" w:lineRule="auto"/>
        <w:ind w:left="1211"/>
        <w:jc w:val="both"/>
        <w:rPr>
          <w:sz w:val="24"/>
          <w:szCs w:val="24"/>
          <w:lang w:val="fr-FR"/>
        </w:rPr>
      </w:pPr>
      <w:r w:rsidRPr="00CD472F">
        <w:rPr>
          <w:sz w:val="24"/>
          <w:szCs w:val="24"/>
          <w:lang w:val="fr-FR"/>
        </w:rPr>
        <w:t xml:space="preserve">Elles ont, </w:t>
      </w:r>
      <w:r w:rsidR="00413867" w:rsidRPr="00CD472F">
        <w:rPr>
          <w:sz w:val="24"/>
          <w:szCs w:val="24"/>
          <w:lang w:val="fr-FR"/>
        </w:rPr>
        <w:t>en outre, déposé leur mémorandum auprès du cabinet du gouverneur et du président de l’assemblée provinciale. A l’issue de ce plaidoyer, une seule femme a été nommée ministre provinciale en charge des affaires sociales et genre dans un gouvernement de 10 personnes. Les femmes ont tenu à dénoncer cette injustice à travers les médias locaux et nationaux tels que l’Antenne A, TOP CONGO et BANDUNDU FM.</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Equateur</w:t>
      </w:r>
      <w:r w:rsidRPr="00CD472F">
        <w:rPr>
          <w:color w:val="6D1D6A"/>
          <w:sz w:val="24"/>
          <w:szCs w:val="24"/>
          <w:lang w:val="fr-FR"/>
        </w:rPr>
        <w:t> </w:t>
      </w:r>
      <w:r w:rsidRPr="00CD472F">
        <w:rPr>
          <w:sz w:val="24"/>
          <w:szCs w:val="24"/>
          <w:lang w:val="fr-FR"/>
        </w:rPr>
        <w:t xml:space="preserve">: </w:t>
      </w:r>
      <w:r w:rsidR="00D01D28" w:rsidRPr="00CD472F">
        <w:rPr>
          <w:sz w:val="24"/>
          <w:szCs w:val="24"/>
          <w:lang w:val="fr-FR"/>
        </w:rPr>
        <w:t>Le 19 juillet 2016 à Mbandaka,</w:t>
      </w:r>
      <w:r w:rsidRPr="00CD472F">
        <w:rPr>
          <w:sz w:val="24"/>
          <w:szCs w:val="24"/>
          <w:lang w:val="fr-FR"/>
        </w:rPr>
        <w:t xml:space="preserve"> les femmes ont mené </w:t>
      </w:r>
      <w:r w:rsidR="00D01D28" w:rsidRPr="00CD472F">
        <w:rPr>
          <w:sz w:val="24"/>
          <w:szCs w:val="24"/>
          <w:lang w:val="fr-FR"/>
        </w:rPr>
        <w:t>un</w:t>
      </w:r>
      <w:r w:rsidRPr="00CD472F">
        <w:rPr>
          <w:sz w:val="24"/>
          <w:szCs w:val="24"/>
          <w:lang w:val="fr-FR"/>
        </w:rPr>
        <w:t xml:space="preserve"> plaidoyer auprès des autorités provinciales (le rapporteur de l’assemblée provinciale, la ministre provinciale du genre) et auprès des partis politiques (ENVOL, PDC, ADH, CEDER, Union des Démocrates </w:t>
      </w:r>
      <w:proofErr w:type="spellStart"/>
      <w:r w:rsidRPr="00CD472F">
        <w:rPr>
          <w:sz w:val="24"/>
          <w:szCs w:val="24"/>
          <w:lang w:val="fr-FR"/>
        </w:rPr>
        <w:t>Mo</w:t>
      </w:r>
      <w:r w:rsidR="00D01D28" w:rsidRPr="00CD472F">
        <w:rPr>
          <w:sz w:val="24"/>
          <w:szCs w:val="24"/>
          <w:lang w:val="fr-FR"/>
        </w:rPr>
        <w:t>butiste</w:t>
      </w:r>
      <w:proofErr w:type="spellEnd"/>
      <w:r w:rsidR="00D01D28" w:rsidRPr="00CD472F">
        <w:rPr>
          <w:sz w:val="24"/>
          <w:szCs w:val="24"/>
          <w:lang w:val="fr-FR"/>
        </w:rPr>
        <w:t xml:space="preserve">, </w:t>
      </w:r>
      <w:r w:rsidRPr="00CD472F">
        <w:rPr>
          <w:sz w:val="24"/>
          <w:szCs w:val="24"/>
          <w:lang w:val="fr-FR"/>
        </w:rPr>
        <w:t>Mouveme</w:t>
      </w:r>
      <w:r w:rsidR="00D01D28" w:rsidRPr="00CD472F">
        <w:rPr>
          <w:sz w:val="24"/>
          <w:szCs w:val="24"/>
          <w:lang w:val="fr-FR"/>
        </w:rPr>
        <w:t xml:space="preserve">nt Populaire de la Révolution, </w:t>
      </w:r>
      <w:r w:rsidRPr="00CD472F">
        <w:rPr>
          <w:sz w:val="24"/>
          <w:szCs w:val="24"/>
          <w:lang w:val="fr-FR"/>
        </w:rPr>
        <w:t xml:space="preserve">Parti Lumumbiste Unifié,  Parti du Peuple pour Reconstruction et la Démocratie, Mouvement pour la Libération du Congo, Alliance des Forces Démocratiques du Congo, Mouvement Social pour le Renouveau et le G7). </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Haut Katanga</w:t>
      </w:r>
      <w:r w:rsidRPr="00CD472F">
        <w:rPr>
          <w:color w:val="6D1D6A"/>
          <w:sz w:val="24"/>
          <w:szCs w:val="24"/>
          <w:lang w:val="fr-FR"/>
        </w:rPr>
        <w:t> </w:t>
      </w:r>
      <w:r w:rsidRPr="00CD472F">
        <w:rPr>
          <w:sz w:val="24"/>
          <w:szCs w:val="24"/>
          <w:lang w:val="fr-FR"/>
        </w:rPr>
        <w:t xml:space="preserve">: A Lubumbashi, </w:t>
      </w:r>
      <w:r w:rsidR="00D01D28" w:rsidRPr="00CD472F">
        <w:rPr>
          <w:sz w:val="24"/>
          <w:szCs w:val="24"/>
          <w:lang w:val="fr-FR"/>
        </w:rPr>
        <w:t>le</w:t>
      </w:r>
      <w:r w:rsidRPr="00CD472F">
        <w:rPr>
          <w:sz w:val="24"/>
          <w:szCs w:val="24"/>
          <w:lang w:val="fr-FR"/>
        </w:rPr>
        <w:t xml:space="preserve">  14 juillet 2016, les bénéficiaires ont rencontré les partis politiques suivants : Union des Nationalistes et Fédéralistes du Congo, Union National des Démocrates Fédéralistes, Union pour la Démocratie et le Progrès Social. </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Kasaï Occidental</w:t>
      </w:r>
      <w:r w:rsidRPr="00CD472F">
        <w:rPr>
          <w:color w:val="6D1D6A"/>
          <w:sz w:val="24"/>
          <w:szCs w:val="24"/>
          <w:lang w:val="fr-FR"/>
        </w:rPr>
        <w:t> </w:t>
      </w:r>
      <w:r w:rsidRPr="00CD472F">
        <w:rPr>
          <w:sz w:val="24"/>
          <w:szCs w:val="24"/>
          <w:lang w:val="fr-FR"/>
        </w:rPr>
        <w:t>: Les femmes ont rencontré les partis politiques suivants, le 10/juillet/2016 à Kananga: PPRD, UDPS, MLC. Le plaidoyer a été mené.</w:t>
      </w:r>
    </w:p>
    <w:p w:rsidR="00413867" w:rsidRPr="00CD472F" w:rsidRDefault="00413867" w:rsidP="00413867">
      <w:pPr>
        <w:pStyle w:val="Listecouleur-Accent11"/>
        <w:numPr>
          <w:ilvl w:val="0"/>
          <w:numId w:val="12"/>
        </w:numPr>
        <w:spacing w:line="360" w:lineRule="auto"/>
        <w:jc w:val="both"/>
        <w:rPr>
          <w:color w:val="000000" w:themeColor="text1"/>
          <w:sz w:val="24"/>
          <w:szCs w:val="24"/>
          <w:lang w:val="fr-FR"/>
        </w:rPr>
      </w:pPr>
      <w:r w:rsidRPr="00CD472F">
        <w:rPr>
          <w:b/>
          <w:color w:val="6D1D6A"/>
          <w:sz w:val="24"/>
          <w:szCs w:val="24"/>
          <w:lang w:val="fr-FR"/>
        </w:rPr>
        <w:t>Kasaï oriental</w:t>
      </w:r>
      <w:r w:rsidRPr="00CD472F">
        <w:rPr>
          <w:color w:val="6D1D6A"/>
          <w:sz w:val="24"/>
          <w:szCs w:val="24"/>
          <w:lang w:val="fr-FR"/>
        </w:rPr>
        <w:t> </w:t>
      </w:r>
      <w:r w:rsidRPr="00CD472F">
        <w:rPr>
          <w:sz w:val="24"/>
          <w:szCs w:val="24"/>
          <w:lang w:val="fr-FR"/>
        </w:rPr>
        <w:t>: A Mbuji-Mayi, le plaidoyer a été orienté vers les partis politiques PANAP, ECT, CDTU, COFEMAP, CCU, CLDC, AFDC, UDPS, MSR, PPRD ainsi que vers les autorités provinciales (le président de l’assemblée provinciale)</w:t>
      </w:r>
      <w:r w:rsidR="00D01D28" w:rsidRPr="00CD472F">
        <w:rPr>
          <w:sz w:val="24"/>
          <w:szCs w:val="24"/>
          <w:lang w:val="fr-FR"/>
        </w:rPr>
        <w:t>.  A l</w:t>
      </w:r>
      <w:r w:rsidRPr="00CD472F">
        <w:rPr>
          <w:sz w:val="24"/>
          <w:szCs w:val="24"/>
          <w:lang w:val="fr-FR"/>
        </w:rPr>
        <w:t xml:space="preserve">’issue de ce plaidoyer et du dépôt du mémorandum, les autorités provinciales et les présidents fédéraux des partis </w:t>
      </w:r>
      <w:r w:rsidRPr="00CD472F">
        <w:rPr>
          <w:color w:val="000000" w:themeColor="text1"/>
          <w:sz w:val="24"/>
          <w:szCs w:val="24"/>
          <w:lang w:val="fr-FR"/>
        </w:rPr>
        <w:t xml:space="preserve">politiques ont promis de proposer des noms des femmes lors de la nomination à la sortie du gouvernement provincial et effectivement </w:t>
      </w:r>
      <w:r w:rsidR="00FC2EC8" w:rsidRPr="00CD472F">
        <w:rPr>
          <w:color w:val="000000" w:themeColor="text1"/>
          <w:sz w:val="24"/>
          <w:szCs w:val="24"/>
          <w:lang w:val="fr-FR"/>
        </w:rPr>
        <w:t>deux femmes ont été nommées</w:t>
      </w:r>
      <w:r w:rsidRPr="00CD472F">
        <w:rPr>
          <w:color w:val="000000" w:themeColor="text1"/>
          <w:sz w:val="24"/>
          <w:szCs w:val="24"/>
          <w:lang w:val="fr-FR"/>
        </w:rPr>
        <w:t xml:space="preserve"> ministres provinciales.</w:t>
      </w:r>
    </w:p>
    <w:p w:rsidR="00D01D28" w:rsidRPr="00CD472F" w:rsidRDefault="00413867" w:rsidP="00CD472F">
      <w:pPr>
        <w:pStyle w:val="Listecouleur-Accent11"/>
        <w:numPr>
          <w:ilvl w:val="0"/>
          <w:numId w:val="12"/>
        </w:numPr>
        <w:spacing w:line="360" w:lineRule="auto"/>
        <w:jc w:val="both"/>
        <w:rPr>
          <w:sz w:val="24"/>
          <w:szCs w:val="24"/>
          <w:lang w:val="fr-FR"/>
        </w:rPr>
      </w:pPr>
      <w:r w:rsidRPr="00CD472F">
        <w:rPr>
          <w:b/>
          <w:color w:val="000000" w:themeColor="text1"/>
          <w:sz w:val="24"/>
          <w:szCs w:val="24"/>
          <w:lang w:val="fr-FR"/>
        </w:rPr>
        <w:lastRenderedPageBreak/>
        <w:t>Maniema</w:t>
      </w:r>
      <w:r w:rsidRPr="00CD472F">
        <w:rPr>
          <w:color w:val="000000" w:themeColor="text1"/>
          <w:sz w:val="24"/>
          <w:szCs w:val="24"/>
          <w:lang w:val="fr-FR"/>
        </w:rPr>
        <w:t> : Au mois de juin</w:t>
      </w:r>
      <w:r w:rsidR="00D01D28" w:rsidRPr="00CD472F">
        <w:rPr>
          <w:color w:val="000000" w:themeColor="text1"/>
          <w:sz w:val="24"/>
          <w:szCs w:val="24"/>
          <w:lang w:val="fr-FR"/>
        </w:rPr>
        <w:t xml:space="preserve"> 2016</w:t>
      </w:r>
      <w:r w:rsidRPr="00CD472F">
        <w:rPr>
          <w:color w:val="000000" w:themeColor="text1"/>
          <w:sz w:val="24"/>
          <w:szCs w:val="24"/>
          <w:lang w:val="fr-FR"/>
        </w:rPr>
        <w:t xml:space="preserve">, </w:t>
      </w:r>
      <w:r w:rsidR="00D01D28" w:rsidRPr="00CD472F">
        <w:rPr>
          <w:color w:val="000000" w:themeColor="text1"/>
          <w:sz w:val="24"/>
          <w:szCs w:val="24"/>
          <w:lang w:val="fr-FR"/>
        </w:rPr>
        <w:t>à Kindu,</w:t>
      </w:r>
      <w:r w:rsidRPr="00CD472F">
        <w:rPr>
          <w:color w:val="000000" w:themeColor="text1"/>
          <w:sz w:val="24"/>
          <w:szCs w:val="24"/>
          <w:lang w:val="fr-FR"/>
        </w:rPr>
        <w:t xml:space="preserve"> les femmes</w:t>
      </w:r>
      <w:r w:rsidRPr="00CD472F">
        <w:rPr>
          <w:sz w:val="24"/>
          <w:szCs w:val="24"/>
          <w:lang w:val="fr-FR"/>
        </w:rPr>
        <w:t xml:space="preserve"> ont rencontré les autorités provinciales (président de l’assemblée provinciale et vice- gouverneur de province) et les chefs des partis politiques de la majorité ainsi que de l’opposition, pour réclamer l’inclusion des femmes lors des différentes nominations. Il s’agissait des partis suivants : le PPRD ou Parti du peuple pour la Reconstruction et la Démocratie,  la NAD (Nouvelle Alliance des Démocrates), le MSR (Mouvement Social pour Renouveau), AFPC (Alliance des Forces Patriotiques Congolaises), le Parti Réformateur (PR), le MLC ( Mouvement Congolais pour la Libération), le Rassemblement Congolais pour la Démocratie-Kisangani Mouvement de Libération (RCD-KML), le Parti pour l’Abolition des Antivaleurs du Congo (PAAC) ainsi que le Congrès National Congolais. </w:t>
      </w:r>
    </w:p>
    <w:p w:rsidR="00D01D28" w:rsidRPr="00CD472F" w:rsidRDefault="00413867" w:rsidP="00D01D28">
      <w:pPr>
        <w:pStyle w:val="Listecouleur-Accent11"/>
        <w:numPr>
          <w:ilvl w:val="0"/>
          <w:numId w:val="12"/>
        </w:numPr>
        <w:spacing w:line="360" w:lineRule="auto"/>
        <w:jc w:val="both"/>
        <w:rPr>
          <w:sz w:val="24"/>
          <w:szCs w:val="24"/>
          <w:lang w:val="fr-FR"/>
        </w:rPr>
      </w:pPr>
      <w:r w:rsidRPr="00CD472F">
        <w:rPr>
          <w:b/>
          <w:color w:val="6D1D6A"/>
          <w:sz w:val="24"/>
          <w:szCs w:val="24"/>
          <w:lang w:val="fr-FR"/>
        </w:rPr>
        <w:t>Nord-Kivu </w:t>
      </w:r>
      <w:r w:rsidRPr="00CD472F">
        <w:rPr>
          <w:b/>
          <w:sz w:val="24"/>
          <w:szCs w:val="24"/>
          <w:lang w:val="fr-FR"/>
        </w:rPr>
        <w:t>:</w:t>
      </w:r>
      <w:r w:rsidRPr="00CD472F">
        <w:rPr>
          <w:sz w:val="24"/>
          <w:szCs w:val="24"/>
          <w:lang w:val="fr-FR"/>
        </w:rPr>
        <w:t xml:space="preserve"> Les femmes ont rencontré </w:t>
      </w:r>
      <w:r w:rsidR="00D01D28" w:rsidRPr="00CD472F">
        <w:rPr>
          <w:sz w:val="24"/>
          <w:szCs w:val="24"/>
          <w:lang w:val="fr-FR"/>
        </w:rPr>
        <w:t xml:space="preserve">à Goma le 7 août </w:t>
      </w:r>
      <w:r w:rsidRPr="00CD472F">
        <w:rPr>
          <w:sz w:val="24"/>
          <w:szCs w:val="24"/>
          <w:lang w:val="fr-FR"/>
        </w:rPr>
        <w:t xml:space="preserve">2015 les partis politiques suivants : BUREC, UNC, RCD-KML, DCF. </w:t>
      </w:r>
    </w:p>
    <w:p w:rsidR="00413867" w:rsidRPr="00CD472F" w:rsidRDefault="00413867" w:rsidP="00413867">
      <w:pPr>
        <w:pStyle w:val="Listecouleur-Accent11"/>
        <w:numPr>
          <w:ilvl w:val="0"/>
          <w:numId w:val="12"/>
        </w:numPr>
        <w:spacing w:line="360" w:lineRule="auto"/>
        <w:jc w:val="both"/>
        <w:rPr>
          <w:sz w:val="24"/>
          <w:szCs w:val="24"/>
          <w:lang w:val="fr-FR"/>
        </w:rPr>
      </w:pPr>
      <w:r w:rsidRPr="00CD472F">
        <w:rPr>
          <w:b/>
          <w:color w:val="6D1D6A"/>
          <w:sz w:val="24"/>
          <w:szCs w:val="24"/>
          <w:lang w:val="fr-FR"/>
        </w:rPr>
        <w:t>Sud-Kivu </w:t>
      </w:r>
      <w:r w:rsidRPr="00CD472F">
        <w:rPr>
          <w:b/>
          <w:sz w:val="24"/>
          <w:szCs w:val="24"/>
          <w:lang w:val="fr-FR"/>
        </w:rPr>
        <w:t>:</w:t>
      </w:r>
      <w:r w:rsidRPr="00CD472F">
        <w:rPr>
          <w:sz w:val="24"/>
          <w:szCs w:val="24"/>
          <w:lang w:val="fr-FR"/>
        </w:rPr>
        <w:t xml:space="preserve"> A Bukavu le 3 août 2015, les femmes ont rencontré les partis politiques suivants : UNADEF, PPRD, AFDC, PANADER. </w:t>
      </w:r>
    </w:p>
    <w:p w:rsidR="00413867" w:rsidRPr="00CD472F" w:rsidRDefault="00413867" w:rsidP="00413867">
      <w:pPr>
        <w:pStyle w:val="Listecouleur-Accent11"/>
        <w:numPr>
          <w:ilvl w:val="0"/>
          <w:numId w:val="12"/>
        </w:numPr>
        <w:spacing w:line="360" w:lineRule="auto"/>
        <w:jc w:val="both"/>
        <w:rPr>
          <w:color w:val="000000"/>
          <w:sz w:val="24"/>
          <w:szCs w:val="24"/>
          <w:lang w:val="fr-FR"/>
        </w:rPr>
      </w:pPr>
      <w:r w:rsidRPr="00CD472F">
        <w:rPr>
          <w:color w:val="6D1D6A"/>
          <w:sz w:val="24"/>
          <w:szCs w:val="24"/>
          <w:lang w:val="fr-FR"/>
        </w:rPr>
        <w:t>Province de l’</w:t>
      </w:r>
      <w:proofErr w:type="spellStart"/>
      <w:r w:rsidRPr="00CD472F">
        <w:rPr>
          <w:color w:val="6D1D6A"/>
          <w:sz w:val="24"/>
          <w:szCs w:val="24"/>
          <w:lang w:val="fr-FR"/>
        </w:rPr>
        <w:t>Ituri</w:t>
      </w:r>
      <w:proofErr w:type="spellEnd"/>
      <w:r w:rsidRPr="00CD472F">
        <w:rPr>
          <w:color w:val="6D1D6A"/>
          <w:sz w:val="24"/>
          <w:szCs w:val="24"/>
          <w:lang w:val="fr-FR"/>
        </w:rPr>
        <w:t xml:space="preserve"> </w:t>
      </w:r>
      <w:r w:rsidRPr="00CD472F">
        <w:rPr>
          <w:color w:val="000000"/>
          <w:sz w:val="24"/>
          <w:szCs w:val="24"/>
          <w:lang w:val="fr-FR"/>
        </w:rPr>
        <w:t>: A Bunia, les femmes ont rencontré le gouverneur de la nouvelle province de l’</w:t>
      </w:r>
      <w:proofErr w:type="spellStart"/>
      <w:r w:rsidRPr="00CD472F">
        <w:rPr>
          <w:color w:val="000000"/>
          <w:sz w:val="24"/>
          <w:szCs w:val="24"/>
          <w:lang w:val="fr-FR"/>
        </w:rPr>
        <w:t>Ituri</w:t>
      </w:r>
      <w:proofErr w:type="spellEnd"/>
      <w:r w:rsidRPr="00CD472F">
        <w:rPr>
          <w:color w:val="000000"/>
          <w:sz w:val="24"/>
          <w:szCs w:val="24"/>
          <w:lang w:val="fr-FR"/>
        </w:rPr>
        <w:t xml:space="preserve"> qui avait alors tenu une ferme promesse de faire quelque chose en faveur des femmes. Lors de la publication du gouvernement provincial, 2 femmes ont été nommées ministres provinciales.</w:t>
      </w:r>
    </w:p>
    <w:p w:rsidR="00CD472F" w:rsidRPr="00CD472F" w:rsidRDefault="00413867" w:rsidP="00CD472F">
      <w:pPr>
        <w:pStyle w:val="Listecouleur-Accent11"/>
        <w:numPr>
          <w:ilvl w:val="0"/>
          <w:numId w:val="12"/>
        </w:numPr>
        <w:spacing w:line="360" w:lineRule="auto"/>
        <w:jc w:val="both"/>
        <w:rPr>
          <w:sz w:val="24"/>
          <w:szCs w:val="24"/>
          <w:lang w:val="fr-FR"/>
        </w:rPr>
      </w:pPr>
      <w:r w:rsidRPr="00CD472F">
        <w:rPr>
          <w:b/>
          <w:color w:val="6D1D6A"/>
          <w:sz w:val="24"/>
          <w:szCs w:val="24"/>
          <w:lang w:val="fr-FR"/>
        </w:rPr>
        <w:t xml:space="preserve">Province de la </w:t>
      </w:r>
      <w:proofErr w:type="spellStart"/>
      <w:r w:rsidRPr="00CD472F">
        <w:rPr>
          <w:b/>
          <w:color w:val="6D1D6A"/>
          <w:sz w:val="24"/>
          <w:szCs w:val="24"/>
          <w:lang w:val="fr-FR"/>
        </w:rPr>
        <w:t>Tshopo</w:t>
      </w:r>
      <w:proofErr w:type="spellEnd"/>
      <w:r w:rsidRPr="00CD472F">
        <w:rPr>
          <w:b/>
          <w:color w:val="6D1D6A"/>
          <w:sz w:val="24"/>
          <w:szCs w:val="24"/>
          <w:lang w:val="fr-FR"/>
        </w:rPr>
        <w:t> </w:t>
      </w:r>
      <w:r w:rsidRPr="00CD472F">
        <w:rPr>
          <w:b/>
          <w:sz w:val="24"/>
          <w:szCs w:val="24"/>
          <w:lang w:val="fr-FR"/>
        </w:rPr>
        <w:t>:</w:t>
      </w:r>
      <w:r w:rsidRPr="00CD472F">
        <w:rPr>
          <w:sz w:val="24"/>
          <w:szCs w:val="24"/>
          <w:lang w:val="fr-FR"/>
        </w:rPr>
        <w:t xml:space="preserve"> les chefs des partis politiques suivants ont été contactés : BUREC, PPRD, UNC, NAD, MSR/majorité présidentielle, MSR/G7, PDC, PRP et AFDC et le président de l’A</w:t>
      </w:r>
      <w:r w:rsidR="00D01D28" w:rsidRPr="00CD472F">
        <w:rPr>
          <w:sz w:val="24"/>
          <w:szCs w:val="24"/>
          <w:lang w:val="fr-FR"/>
        </w:rPr>
        <w:t>ssemblée provinciale</w:t>
      </w:r>
      <w:r w:rsidRPr="00CD472F">
        <w:rPr>
          <w:sz w:val="24"/>
          <w:szCs w:val="24"/>
          <w:lang w:val="fr-FR"/>
        </w:rPr>
        <w:t xml:space="preserve"> </w:t>
      </w:r>
      <w:r w:rsidR="00D01D28" w:rsidRPr="00CD472F">
        <w:rPr>
          <w:sz w:val="24"/>
          <w:szCs w:val="24"/>
          <w:lang w:val="fr-FR"/>
        </w:rPr>
        <w:t>ainsi que</w:t>
      </w:r>
      <w:r w:rsidRPr="00CD472F">
        <w:rPr>
          <w:sz w:val="24"/>
          <w:szCs w:val="24"/>
          <w:lang w:val="fr-FR"/>
        </w:rPr>
        <w:t xml:space="preserve"> le maire de la ville de Kisangani.</w:t>
      </w:r>
    </w:p>
    <w:p w:rsidR="00FC2EC8" w:rsidRPr="00CD472F" w:rsidRDefault="00CD472F" w:rsidP="00CD472F">
      <w:pPr>
        <w:pStyle w:val="Listecouleur-Accent11"/>
        <w:numPr>
          <w:ilvl w:val="0"/>
          <w:numId w:val="12"/>
        </w:numPr>
        <w:spacing w:line="360" w:lineRule="auto"/>
        <w:jc w:val="both"/>
        <w:rPr>
          <w:color w:val="000000" w:themeColor="text1"/>
          <w:sz w:val="24"/>
          <w:szCs w:val="24"/>
          <w:lang w:val="fr-FR"/>
        </w:rPr>
      </w:pPr>
      <w:r w:rsidRPr="00CD472F">
        <w:rPr>
          <w:color w:val="000000" w:themeColor="text1"/>
          <w:sz w:val="24"/>
          <w:szCs w:val="24"/>
          <w:lang w:val="fr-FR"/>
        </w:rPr>
        <w:t>Finalement, l</w:t>
      </w:r>
      <w:r w:rsidR="00FC2EC8" w:rsidRPr="00CD472F">
        <w:rPr>
          <w:color w:val="000000" w:themeColor="text1"/>
          <w:sz w:val="24"/>
          <w:szCs w:val="24"/>
          <w:lang w:val="fr-FR"/>
        </w:rPr>
        <w:t>e FFC a participé aux missions des plaidoyers pour la paix en synergie avec les organisations des femmes menées par CAFCO auprès des partis politiques</w:t>
      </w:r>
    </w:p>
    <w:p w:rsidR="00413867" w:rsidRDefault="00413867" w:rsidP="0079229B">
      <w:pPr>
        <w:jc w:val="both"/>
        <w:rPr>
          <w:rFonts w:cs="Arial"/>
          <w:lang w:val="fr-FR" w:eastAsia="fr-FR"/>
        </w:rPr>
      </w:pPr>
    </w:p>
    <w:p w:rsidR="00D01D28" w:rsidRPr="00D01D28" w:rsidRDefault="00D01D28" w:rsidP="00D01D28">
      <w:pPr>
        <w:pStyle w:val="Titre1"/>
      </w:pPr>
      <w:bookmarkStart w:id="46" w:name="_Toc473988732"/>
      <w:r w:rsidRPr="00D01D28">
        <w:t>Missions de visibilité, de mobilisation des ressources et participation aux différentes conférences</w:t>
      </w:r>
      <w:bookmarkEnd w:id="46"/>
    </w:p>
    <w:p w:rsidR="00D01D28" w:rsidRPr="00D01D28" w:rsidRDefault="00D01D28" w:rsidP="00D01D28">
      <w:pPr>
        <w:spacing w:line="360" w:lineRule="auto"/>
        <w:jc w:val="both"/>
        <w:rPr>
          <w:sz w:val="24"/>
          <w:szCs w:val="24"/>
          <w:lang w:val="fr-FR"/>
        </w:rPr>
      </w:pPr>
      <w:r w:rsidRPr="00D01D28">
        <w:rPr>
          <w:sz w:val="24"/>
          <w:szCs w:val="24"/>
          <w:lang w:val="fr-FR" w:eastAsia="fr-FR"/>
        </w:rPr>
        <w:lastRenderedPageBreak/>
        <w:t>Un nombre important des missions et d’activités a été réalisé dans le cadre de la visibilité de FFC, de la mobilisation des ressources, de plaidoyer et de la participation à des diverses conférences. Nous n’en citerons que quelques exemples types parmi tant d’autres</w:t>
      </w:r>
      <w:r>
        <w:rPr>
          <w:sz w:val="24"/>
          <w:szCs w:val="24"/>
          <w:lang w:val="fr-FR" w:eastAsia="fr-FR"/>
        </w:rPr>
        <w:t xml:space="preserve"> </w:t>
      </w:r>
      <w:r w:rsidRPr="00D01D28">
        <w:rPr>
          <w:sz w:val="24"/>
          <w:szCs w:val="24"/>
          <w:lang w:val="fr-FR"/>
        </w:rPr>
        <w:t xml:space="preserve">: </w:t>
      </w:r>
    </w:p>
    <w:p w:rsidR="00D01D28" w:rsidRPr="00D01D28" w:rsidRDefault="00CD472F" w:rsidP="00D01D28">
      <w:pPr>
        <w:pStyle w:val="Titre2"/>
        <w:rPr>
          <w:lang w:val="fr-FR"/>
        </w:rPr>
      </w:pPr>
      <w:bookmarkStart w:id="47" w:name="_Toc473988733"/>
      <w:r>
        <w:rPr>
          <w:lang w:val="fr-FR"/>
        </w:rPr>
        <w:t xml:space="preserve">Conférences et </w:t>
      </w:r>
      <w:r w:rsidR="00D01D28" w:rsidRPr="00D01D28">
        <w:rPr>
          <w:lang w:val="fr-FR"/>
        </w:rPr>
        <w:t>débats</w:t>
      </w:r>
      <w:bookmarkEnd w:id="47"/>
    </w:p>
    <w:p w:rsidR="00D01D28" w:rsidRDefault="00D01D28" w:rsidP="00D01D28">
      <w:pPr>
        <w:spacing w:after="0" w:line="360" w:lineRule="auto"/>
        <w:jc w:val="both"/>
        <w:rPr>
          <w:lang w:val="fr-FR"/>
        </w:rPr>
      </w:pPr>
    </w:p>
    <w:p w:rsidR="00D01D28" w:rsidRDefault="0041177A" w:rsidP="00CC7FCE">
      <w:pPr>
        <w:pStyle w:val="Listecouleur-Accent11"/>
        <w:numPr>
          <w:ilvl w:val="0"/>
          <w:numId w:val="18"/>
        </w:numPr>
        <w:spacing w:after="0" w:line="360" w:lineRule="auto"/>
        <w:jc w:val="both"/>
        <w:rPr>
          <w:lang w:val="fr-FR"/>
        </w:rPr>
      </w:pPr>
      <w:r>
        <w:rPr>
          <w:noProof/>
          <w:lang w:val="fr-FR" w:eastAsia="fr-FR"/>
        </w:rPr>
        <w:drawing>
          <wp:anchor distT="0" distB="0" distL="114300" distR="114300" simplePos="0" relativeHeight="251670016" behindDoc="0" locked="0" layoutInCell="1" allowOverlap="1">
            <wp:simplePos x="0" y="0"/>
            <wp:positionH relativeFrom="column">
              <wp:posOffset>3314065</wp:posOffset>
            </wp:positionH>
            <wp:positionV relativeFrom="paragraph">
              <wp:posOffset>2044700</wp:posOffset>
            </wp:positionV>
            <wp:extent cx="3035935" cy="1708150"/>
            <wp:effectExtent l="177800" t="177800" r="164465" b="171450"/>
            <wp:wrapSquare wrapText="bothSides"/>
            <wp:docPr id="17" name="Picture 17" descr="../Downloads/IMG_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ownloads/IMG_4013.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35935" cy="1708150"/>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1D28" w:rsidRPr="00CC7FCE">
        <w:rPr>
          <w:lang w:val="fr-FR"/>
        </w:rPr>
        <w:t>Du 15 au 16 mars 2016, l'Institut Français de Kinshasa a organisé deux soirées de projection-débat</w:t>
      </w:r>
      <w:r w:rsidR="00FC2EC8">
        <w:rPr>
          <w:lang w:val="fr-FR"/>
        </w:rPr>
        <w:t> </w:t>
      </w:r>
      <w:proofErr w:type="gramStart"/>
      <w:r w:rsidR="00FC2EC8">
        <w:rPr>
          <w:lang w:val="fr-FR"/>
        </w:rPr>
        <w:t xml:space="preserve">: </w:t>
      </w:r>
      <w:r w:rsidR="00D01D28" w:rsidRPr="00CC7FCE">
        <w:rPr>
          <w:lang w:val="fr-FR"/>
        </w:rPr>
        <w:t xml:space="preserve"> Mme</w:t>
      </w:r>
      <w:proofErr w:type="gramEnd"/>
      <w:r w:rsidR="00D01D28" w:rsidRPr="00CC7FCE">
        <w:rPr>
          <w:lang w:val="fr-FR"/>
        </w:rPr>
        <w:t xml:space="preserve"> Julienne </w:t>
      </w:r>
      <w:proofErr w:type="spellStart"/>
      <w:r w:rsidR="00D01D28" w:rsidRPr="00CC7FCE">
        <w:rPr>
          <w:lang w:val="fr-FR"/>
        </w:rPr>
        <w:t>Lusenge</w:t>
      </w:r>
      <w:proofErr w:type="spellEnd"/>
      <w:r w:rsidR="00D01D28" w:rsidRPr="00CC7FCE">
        <w:rPr>
          <w:lang w:val="fr-FR"/>
        </w:rPr>
        <w:t xml:space="preserve">, Directrice du Fonds pour les Femmes Congolaises, du Dr. Denis </w:t>
      </w:r>
      <w:proofErr w:type="spellStart"/>
      <w:r w:rsidR="00D01D28" w:rsidRPr="00CC7FCE">
        <w:rPr>
          <w:lang w:val="fr-FR"/>
        </w:rPr>
        <w:t>Mukwege</w:t>
      </w:r>
      <w:proofErr w:type="spellEnd"/>
      <w:r w:rsidR="00D01D28" w:rsidRPr="00CC7FCE">
        <w:rPr>
          <w:lang w:val="fr-FR"/>
        </w:rPr>
        <w:t>, Médecin-Directeur de l'</w:t>
      </w:r>
      <w:proofErr w:type="spellStart"/>
      <w:r w:rsidR="00D01D28" w:rsidRPr="00CC7FCE">
        <w:rPr>
          <w:lang w:val="fr-FR"/>
        </w:rPr>
        <w:t>Hopital</w:t>
      </w:r>
      <w:proofErr w:type="spellEnd"/>
      <w:r w:rsidR="00D01D28" w:rsidRPr="00CC7FCE">
        <w:rPr>
          <w:lang w:val="fr-FR"/>
        </w:rPr>
        <w:t xml:space="preserve"> </w:t>
      </w:r>
      <w:proofErr w:type="spellStart"/>
      <w:r w:rsidR="00D01D28" w:rsidRPr="00CC7FCE">
        <w:rPr>
          <w:lang w:val="fr-FR"/>
        </w:rPr>
        <w:t>Panzi</w:t>
      </w:r>
      <w:proofErr w:type="spellEnd"/>
      <w:r w:rsidR="00D01D28" w:rsidRPr="00CC7FCE">
        <w:rPr>
          <w:lang w:val="fr-FR"/>
        </w:rPr>
        <w:t xml:space="preserve">/Bukavu, de Me. Sylvain </w:t>
      </w:r>
      <w:proofErr w:type="spellStart"/>
      <w:r w:rsidR="00D01D28" w:rsidRPr="00CC7FCE">
        <w:rPr>
          <w:lang w:val="fr-FR"/>
        </w:rPr>
        <w:t>Mbaya</w:t>
      </w:r>
      <w:proofErr w:type="spellEnd"/>
      <w:r w:rsidR="00D01D28" w:rsidRPr="00CC7FCE">
        <w:rPr>
          <w:lang w:val="fr-FR"/>
        </w:rPr>
        <w:t xml:space="preserve">, Avocat et d’Angèle </w:t>
      </w:r>
      <w:proofErr w:type="spellStart"/>
      <w:r w:rsidR="00D01D28" w:rsidRPr="00CC7FCE">
        <w:rPr>
          <w:lang w:val="fr-FR"/>
        </w:rPr>
        <w:t>Diabang</w:t>
      </w:r>
      <w:proofErr w:type="spellEnd"/>
      <w:r w:rsidR="00D01D28" w:rsidRPr="00CC7FCE">
        <w:rPr>
          <w:lang w:val="fr-FR"/>
        </w:rPr>
        <w:t>, réalisatrice du film « Congo, un médecin pour sauver les femmes »</w:t>
      </w:r>
      <w:r w:rsidR="004A3F1A">
        <w:rPr>
          <w:lang w:val="fr-FR"/>
        </w:rPr>
        <w:t xml:space="preserve"> étaient des panelistes</w:t>
      </w:r>
      <w:r w:rsidR="00D01D28" w:rsidRPr="00CC7FCE">
        <w:rPr>
          <w:lang w:val="fr-FR"/>
        </w:rPr>
        <w:t xml:space="preserve">. Un grand monde est venu partager ce moment de partage et d’échanges en visionnant le film du réalisateur Thierry Michel, « L’homme qui répare les femmes ». Cette projection a été suivie par un débat puis des questions-réponses durant lequel Mme. Julienne </w:t>
      </w:r>
      <w:proofErr w:type="spellStart"/>
      <w:r w:rsidR="00CC7FCE">
        <w:rPr>
          <w:lang w:val="fr-FR"/>
        </w:rPr>
        <w:t>Lusenge</w:t>
      </w:r>
      <w:proofErr w:type="spellEnd"/>
      <w:r w:rsidR="00D01D28" w:rsidRPr="00CC7FCE">
        <w:rPr>
          <w:lang w:val="fr-FR"/>
        </w:rPr>
        <w:t xml:space="preserve"> a mis l’accent sur les fatales conséquences des violences sexuelles tout en lançant un appel à tous (es) les congolais(es) pour défendre la femme, mère, épouse, sœur, fille qui </w:t>
      </w:r>
      <w:r w:rsidR="00CC7FCE">
        <w:rPr>
          <w:lang w:val="fr-FR"/>
        </w:rPr>
        <w:t>ont</w:t>
      </w:r>
      <w:r w:rsidR="00D01D28" w:rsidRPr="00CC7FCE">
        <w:rPr>
          <w:lang w:val="fr-FR"/>
        </w:rPr>
        <w:t xml:space="preserve"> subi ou qui continue à faire face aux crimes des violences sexuelles et basées sur le genre et au harcèlement sexuel et qui, du reste, a renchéri le Dr </w:t>
      </w:r>
      <w:proofErr w:type="spellStart"/>
      <w:r w:rsidR="00D01D28" w:rsidRPr="00CC7FCE">
        <w:rPr>
          <w:lang w:val="fr-FR"/>
        </w:rPr>
        <w:t>Mukwege</w:t>
      </w:r>
      <w:proofErr w:type="spellEnd"/>
      <w:r w:rsidR="00D01D28" w:rsidRPr="00CC7FCE">
        <w:rPr>
          <w:lang w:val="fr-FR"/>
        </w:rPr>
        <w:t xml:space="preserve">, constituent une arme redoutable de guerre qui a fini par détruire </w:t>
      </w:r>
      <w:r w:rsidR="00CC7FCE" w:rsidRPr="00CC7FCE">
        <w:rPr>
          <w:lang w:val="fr-FR"/>
        </w:rPr>
        <w:t>le tissu social</w:t>
      </w:r>
      <w:r w:rsidR="00D01D28" w:rsidRPr="00CC7FCE">
        <w:rPr>
          <w:lang w:val="fr-FR"/>
        </w:rPr>
        <w:t xml:space="preserve"> de la société congolaise.</w:t>
      </w:r>
    </w:p>
    <w:p w:rsidR="00D01D28" w:rsidRPr="00D01D28" w:rsidRDefault="00D01D28" w:rsidP="00C55CA1">
      <w:pPr>
        <w:pStyle w:val="Listecouleur-Accent11"/>
        <w:spacing w:line="360" w:lineRule="auto"/>
        <w:ind w:left="0"/>
        <w:jc w:val="both"/>
        <w:rPr>
          <w:lang w:val="fr-FR"/>
        </w:rPr>
      </w:pPr>
    </w:p>
    <w:p w:rsidR="00C55CA1" w:rsidRPr="00D01D28" w:rsidRDefault="00C55CA1" w:rsidP="00C55CA1">
      <w:pPr>
        <w:numPr>
          <w:ilvl w:val="0"/>
          <w:numId w:val="18"/>
        </w:numPr>
        <w:spacing w:after="0" w:line="360" w:lineRule="auto"/>
        <w:jc w:val="both"/>
        <w:rPr>
          <w:lang w:val="fr-FR"/>
        </w:rPr>
      </w:pPr>
      <w:r w:rsidRPr="00D01D28">
        <w:rPr>
          <w:lang w:val="fr-FR"/>
        </w:rPr>
        <w:t xml:space="preserve">Suite aux activités de sensibilisation, de promotion et de défense des droits des femmes faites sur </w:t>
      </w:r>
      <w:r>
        <w:rPr>
          <w:lang w:val="fr-FR"/>
        </w:rPr>
        <w:t xml:space="preserve">le </w:t>
      </w:r>
      <w:r w:rsidRPr="00D01D28">
        <w:rPr>
          <w:lang w:val="fr-FR"/>
        </w:rPr>
        <w:t xml:space="preserve">terrain par </w:t>
      </w:r>
      <w:r>
        <w:rPr>
          <w:lang w:val="fr-FR"/>
        </w:rPr>
        <w:t xml:space="preserve">le </w:t>
      </w:r>
      <w:r w:rsidRPr="00D01D28">
        <w:rPr>
          <w:lang w:val="fr-FR"/>
        </w:rPr>
        <w:t>FFC, le</w:t>
      </w:r>
      <w:r>
        <w:rPr>
          <w:lang w:val="fr-FR"/>
        </w:rPr>
        <w:t xml:space="preserve"> club des élèves </w:t>
      </w:r>
      <w:r w:rsidRPr="00D01D28">
        <w:rPr>
          <w:lang w:val="fr-FR"/>
        </w:rPr>
        <w:t xml:space="preserve">de l’Association Scientifique-culturelle d’étudiants du lycée </w:t>
      </w:r>
      <w:proofErr w:type="spellStart"/>
      <w:r w:rsidRPr="00D01D28">
        <w:rPr>
          <w:lang w:val="fr-FR"/>
        </w:rPr>
        <w:t>Bobokoli</w:t>
      </w:r>
      <w:proofErr w:type="spellEnd"/>
      <w:r>
        <w:rPr>
          <w:lang w:val="fr-FR"/>
        </w:rPr>
        <w:t xml:space="preserve"> des Frères Maristes à Kinshasa</w:t>
      </w:r>
      <w:r w:rsidRPr="00D01D28">
        <w:rPr>
          <w:lang w:val="fr-FR"/>
        </w:rPr>
        <w:t xml:space="preserve">/Delvaux, ont sollicité le FFC </w:t>
      </w:r>
      <w:r>
        <w:rPr>
          <w:lang w:val="fr-FR"/>
        </w:rPr>
        <w:t xml:space="preserve">pour </w:t>
      </w:r>
      <w:r w:rsidRPr="00D01D28">
        <w:rPr>
          <w:lang w:val="fr-FR"/>
        </w:rPr>
        <w:t>une confér</w:t>
      </w:r>
      <w:r>
        <w:rPr>
          <w:lang w:val="fr-FR"/>
        </w:rPr>
        <w:t>ence-débat ayant comme thème « </w:t>
      </w:r>
      <w:r w:rsidRPr="00D01D28">
        <w:rPr>
          <w:lang w:val="fr-FR"/>
        </w:rPr>
        <w:t>Rôle et plac</w:t>
      </w:r>
      <w:r>
        <w:rPr>
          <w:lang w:val="fr-FR"/>
        </w:rPr>
        <w:t xml:space="preserve">e de la femme dans la société ». Cette conférence </w:t>
      </w:r>
      <w:r w:rsidRPr="00D01D28">
        <w:rPr>
          <w:lang w:val="fr-FR"/>
        </w:rPr>
        <w:t xml:space="preserve">a eu lieu le 12 mars 2016, dans la salle culturelle de l’Institut </w:t>
      </w:r>
      <w:proofErr w:type="spellStart"/>
      <w:r w:rsidRPr="00D01D28">
        <w:rPr>
          <w:lang w:val="fr-FR"/>
        </w:rPr>
        <w:t>Bobokoli</w:t>
      </w:r>
      <w:proofErr w:type="spellEnd"/>
      <w:r>
        <w:rPr>
          <w:lang w:val="fr-FR"/>
        </w:rPr>
        <w:t xml:space="preserve"> sous la présence de la Bourgmestre de la ville de Kinshasa</w:t>
      </w:r>
      <w:r w:rsidRPr="00D01D28">
        <w:rPr>
          <w:lang w:val="fr-FR"/>
        </w:rPr>
        <w:t xml:space="preserve">. Cette activité s’inscrit dans le programme de la lutte contre les antivaleurs, les discriminations et les abus envers les femmes et s’inscrit aussi dans les activités </w:t>
      </w:r>
      <w:r>
        <w:rPr>
          <w:lang w:val="fr-FR"/>
        </w:rPr>
        <w:t>relatives</w:t>
      </w:r>
      <w:r w:rsidRPr="00D01D28">
        <w:rPr>
          <w:lang w:val="fr-FR"/>
        </w:rPr>
        <w:t xml:space="preserve"> à la journée internationale de la femme.</w:t>
      </w:r>
    </w:p>
    <w:p w:rsidR="00D01D28" w:rsidRPr="00D01D28" w:rsidRDefault="00D01D28" w:rsidP="00D01D28">
      <w:pPr>
        <w:spacing w:after="0" w:line="360" w:lineRule="auto"/>
        <w:jc w:val="both"/>
        <w:rPr>
          <w:lang w:val="fr-FR"/>
        </w:rPr>
      </w:pPr>
    </w:p>
    <w:p w:rsidR="00D01D28" w:rsidRPr="00CC7FCE" w:rsidRDefault="00CC7FCE" w:rsidP="00CC7FCE">
      <w:pPr>
        <w:pStyle w:val="Listecouleur-Accent11"/>
        <w:numPr>
          <w:ilvl w:val="0"/>
          <w:numId w:val="18"/>
        </w:numPr>
        <w:spacing w:after="0" w:line="360" w:lineRule="auto"/>
        <w:jc w:val="both"/>
        <w:rPr>
          <w:lang w:val="fr-FR"/>
        </w:rPr>
      </w:pPr>
      <w:r>
        <w:rPr>
          <w:lang w:val="fr-FR"/>
        </w:rPr>
        <w:lastRenderedPageBreak/>
        <w:t xml:space="preserve">Le FFC était présent à la </w:t>
      </w:r>
      <w:r w:rsidR="00D01D28" w:rsidRPr="00CC7FCE">
        <w:rPr>
          <w:lang w:val="fr-FR"/>
        </w:rPr>
        <w:t xml:space="preserve">Conférence </w:t>
      </w:r>
      <w:r>
        <w:rPr>
          <w:lang w:val="fr-FR"/>
        </w:rPr>
        <w:t xml:space="preserve">de </w:t>
      </w:r>
      <w:r w:rsidRPr="00CC7FCE">
        <w:rPr>
          <w:lang w:val="fr-FR"/>
        </w:rPr>
        <w:t xml:space="preserve">la Plateforme des femmes pour l'Accord-cadre pour la Paix, la Sécurité et la Coopération </w:t>
      </w:r>
      <w:r w:rsidR="00D01D28" w:rsidRPr="00CC7FCE">
        <w:rPr>
          <w:lang w:val="fr-FR"/>
        </w:rPr>
        <w:t>a eu lieu à Goma du 11 au 12 juillet 2016</w:t>
      </w:r>
      <w:r>
        <w:rPr>
          <w:lang w:val="fr-FR"/>
        </w:rPr>
        <w:t xml:space="preserve">. Un grand nombre de personne étaient présentent par exemple, </w:t>
      </w:r>
      <w:r w:rsidR="00D01D28" w:rsidRPr="00CC7FCE">
        <w:rPr>
          <w:lang w:val="fr-FR"/>
        </w:rPr>
        <w:t xml:space="preserve">Ms. </w:t>
      </w:r>
      <w:proofErr w:type="spellStart"/>
      <w:r w:rsidR="00D01D28" w:rsidRPr="00CC7FCE">
        <w:rPr>
          <w:lang w:val="fr-FR"/>
        </w:rPr>
        <w:t>Said</w:t>
      </w:r>
      <w:proofErr w:type="spellEnd"/>
      <w:r w:rsidR="00D01D28" w:rsidRPr="00CC7FCE">
        <w:rPr>
          <w:lang w:val="fr-FR"/>
        </w:rPr>
        <w:t xml:space="preserve"> </w:t>
      </w:r>
      <w:proofErr w:type="spellStart"/>
      <w:r w:rsidR="00D01D28" w:rsidRPr="00CC7FCE">
        <w:rPr>
          <w:lang w:val="fr-FR"/>
        </w:rPr>
        <w:t>Djinnit</w:t>
      </w:r>
      <w:proofErr w:type="spellEnd"/>
      <w:r w:rsidR="00D01D28" w:rsidRPr="00CC7FCE">
        <w:rPr>
          <w:lang w:val="fr-FR"/>
        </w:rPr>
        <w:t>, Envoyé Spécial du Secrétaire des Natio</w:t>
      </w:r>
      <w:r w:rsidR="00CD472F">
        <w:rPr>
          <w:lang w:val="fr-FR"/>
        </w:rPr>
        <w:t>ns Unies pour les Grands Lacs, </w:t>
      </w:r>
      <w:r w:rsidR="00D01D28" w:rsidRPr="00CC7FCE">
        <w:rPr>
          <w:lang w:val="fr-FR"/>
        </w:rPr>
        <w:t xml:space="preserve">Mme </w:t>
      </w:r>
      <w:proofErr w:type="spellStart"/>
      <w:r w:rsidR="00D01D28" w:rsidRPr="00CC7FCE">
        <w:rPr>
          <w:lang w:val="fr-FR"/>
        </w:rPr>
        <w:t>Binneta</w:t>
      </w:r>
      <w:proofErr w:type="spellEnd"/>
      <w:r w:rsidR="00D01D28" w:rsidRPr="00CC7FCE">
        <w:rPr>
          <w:lang w:val="fr-FR"/>
        </w:rPr>
        <w:t xml:space="preserve"> </w:t>
      </w:r>
      <w:proofErr w:type="spellStart"/>
      <w:r w:rsidR="00D01D28" w:rsidRPr="00CC7FCE">
        <w:rPr>
          <w:lang w:val="fr-FR"/>
        </w:rPr>
        <w:t>Diop</w:t>
      </w:r>
      <w:proofErr w:type="spellEnd"/>
      <w:r w:rsidR="00D01D28" w:rsidRPr="00CC7FCE">
        <w:rPr>
          <w:lang w:val="fr-FR"/>
        </w:rPr>
        <w:t>, Envoyée Spéciale de l’Union Africaine pour les questions d</w:t>
      </w:r>
      <w:r w:rsidR="00C55CA1">
        <w:rPr>
          <w:lang w:val="fr-FR"/>
        </w:rPr>
        <w:t>e femmes, paix et sécurité et Ms</w:t>
      </w:r>
      <w:r w:rsidR="00D01D28" w:rsidRPr="00CC7FCE">
        <w:rPr>
          <w:lang w:val="fr-FR"/>
        </w:rPr>
        <w:t xml:space="preserve"> Zachary </w:t>
      </w:r>
      <w:proofErr w:type="spellStart"/>
      <w:r w:rsidR="00D01D28" w:rsidRPr="00CC7FCE">
        <w:rPr>
          <w:lang w:val="fr-FR"/>
        </w:rPr>
        <w:t>Muburi</w:t>
      </w:r>
      <w:proofErr w:type="spellEnd"/>
      <w:r w:rsidR="00D01D28" w:rsidRPr="00CC7FCE">
        <w:rPr>
          <w:lang w:val="fr-FR"/>
        </w:rPr>
        <w:t xml:space="preserve"> </w:t>
      </w:r>
      <w:proofErr w:type="spellStart"/>
      <w:r w:rsidR="00D01D28" w:rsidRPr="00CC7FCE">
        <w:rPr>
          <w:lang w:val="fr-FR"/>
        </w:rPr>
        <w:t>Muita</w:t>
      </w:r>
      <w:proofErr w:type="spellEnd"/>
      <w:r w:rsidR="00D01D28" w:rsidRPr="00CC7FCE">
        <w:rPr>
          <w:lang w:val="fr-FR"/>
        </w:rPr>
        <w:t>, Secrétaire Exécutif de la CIRGL</w:t>
      </w:r>
      <w:r>
        <w:rPr>
          <w:lang w:val="fr-FR"/>
        </w:rPr>
        <w:t xml:space="preserve">. </w:t>
      </w:r>
      <w:r w:rsidR="00CD472F">
        <w:rPr>
          <w:lang w:val="fr-FR"/>
        </w:rPr>
        <w:t>Diverses questions</w:t>
      </w:r>
      <w:r>
        <w:rPr>
          <w:lang w:val="fr-FR"/>
        </w:rPr>
        <w:t xml:space="preserve"> ont été abordées telles que la</w:t>
      </w:r>
      <w:r w:rsidR="00D01D28" w:rsidRPr="00CC7FCE">
        <w:rPr>
          <w:lang w:val="fr-FR"/>
        </w:rPr>
        <w:t xml:space="preserve"> validation des recommandations des femmes au Som</w:t>
      </w:r>
      <w:r>
        <w:rPr>
          <w:lang w:val="fr-FR"/>
        </w:rPr>
        <w:t>met des Chefs d’Etats à Kigali. Le FFC, représenté par s</w:t>
      </w:r>
      <w:r w:rsidR="00D01D28" w:rsidRPr="00CC7FCE">
        <w:rPr>
          <w:lang w:val="fr-FR"/>
        </w:rPr>
        <w:t>a vice-présidente du conseil d’administration</w:t>
      </w:r>
      <w:r>
        <w:rPr>
          <w:lang w:val="fr-FR"/>
        </w:rPr>
        <w:t>, a présenté</w:t>
      </w:r>
      <w:r w:rsidR="00D01D28" w:rsidRPr="00CC7FCE">
        <w:rPr>
          <w:lang w:val="fr-FR"/>
        </w:rPr>
        <w:t xml:space="preserve"> </w:t>
      </w:r>
      <w:r>
        <w:rPr>
          <w:lang w:val="fr-FR"/>
        </w:rPr>
        <w:t>un</w:t>
      </w:r>
      <w:r w:rsidR="00D01D28" w:rsidRPr="00CC7FCE">
        <w:rPr>
          <w:lang w:val="fr-FR"/>
        </w:rPr>
        <w:t xml:space="preserve"> discours d’ouverture et </w:t>
      </w:r>
      <w:r>
        <w:rPr>
          <w:lang w:val="fr-FR"/>
        </w:rPr>
        <w:t>a modéré</w:t>
      </w:r>
      <w:r w:rsidR="00D01D28" w:rsidRPr="00CC7FCE">
        <w:rPr>
          <w:lang w:val="fr-FR"/>
        </w:rPr>
        <w:t xml:space="preserve"> des échanges pendant la validation et les activités de renforcement des capacités des participants. </w:t>
      </w:r>
    </w:p>
    <w:p w:rsidR="00D01D28" w:rsidRPr="00D01D28" w:rsidRDefault="00D01D28" w:rsidP="00D01D28">
      <w:pPr>
        <w:pStyle w:val="Listecouleur-Accent11"/>
        <w:spacing w:line="360" w:lineRule="auto"/>
        <w:ind w:left="644"/>
        <w:jc w:val="both"/>
        <w:rPr>
          <w:b/>
          <w:bCs/>
          <w:lang w:val="fr-FR"/>
        </w:rPr>
      </w:pPr>
      <w:r w:rsidRPr="00D01D28">
        <w:rPr>
          <w:color w:val="000000"/>
          <w:lang w:val="fr-FR"/>
        </w:rPr>
        <w:t xml:space="preserve"> </w:t>
      </w:r>
    </w:p>
    <w:p w:rsidR="00D01D28" w:rsidRPr="00D01D28" w:rsidRDefault="00D01D28" w:rsidP="00CD472F">
      <w:pPr>
        <w:pStyle w:val="Listecouleur-Accent11"/>
        <w:numPr>
          <w:ilvl w:val="0"/>
          <w:numId w:val="18"/>
        </w:numPr>
        <w:spacing w:line="360" w:lineRule="auto"/>
        <w:jc w:val="both"/>
        <w:rPr>
          <w:lang w:val="fr-FR"/>
        </w:rPr>
      </w:pPr>
      <w:r w:rsidRPr="00D01D28">
        <w:rPr>
          <w:lang w:val="fr-FR"/>
        </w:rPr>
        <w:t xml:space="preserve">Dans le cadre de la mise en œuvre des projets de la plateforme des femmes de la région des grands Lacs appuyé par OAK </w:t>
      </w:r>
      <w:proofErr w:type="spellStart"/>
      <w:r w:rsidRPr="00D01D28">
        <w:rPr>
          <w:lang w:val="fr-FR"/>
        </w:rPr>
        <w:t>Foundation</w:t>
      </w:r>
      <w:proofErr w:type="spellEnd"/>
      <w:r w:rsidRPr="00D01D28">
        <w:rPr>
          <w:lang w:val="fr-FR"/>
        </w:rPr>
        <w:t xml:space="preserve"> et passant par Global </w:t>
      </w:r>
      <w:proofErr w:type="spellStart"/>
      <w:r w:rsidRPr="00D01D28">
        <w:rPr>
          <w:lang w:val="fr-FR"/>
        </w:rPr>
        <w:t>Fund</w:t>
      </w:r>
      <w:proofErr w:type="spellEnd"/>
      <w:r w:rsidRPr="00D01D28">
        <w:rPr>
          <w:lang w:val="fr-FR"/>
        </w:rPr>
        <w:t xml:space="preserve"> for </w:t>
      </w:r>
      <w:proofErr w:type="spellStart"/>
      <w:r w:rsidRPr="00D01D28">
        <w:rPr>
          <w:lang w:val="fr-FR"/>
        </w:rPr>
        <w:t>Women</w:t>
      </w:r>
      <w:proofErr w:type="spellEnd"/>
      <w:r w:rsidRPr="00D01D28">
        <w:rPr>
          <w:lang w:val="fr-FR"/>
        </w:rPr>
        <w:t xml:space="preserve"> le staff du FFC </w:t>
      </w:r>
      <w:r w:rsidR="00CC7FCE">
        <w:rPr>
          <w:lang w:val="fr-FR"/>
        </w:rPr>
        <w:t>a</w:t>
      </w:r>
      <w:r w:rsidRPr="00D01D28">
        <w:rPr>
          <w:lang w:val="fr-FR"/>
        </w:rPr>
        <w:t xml:space="preserve"> effectué une mission de négociation et de transfert des responsabilités sur l’implémentation des projets de la plateforme des femmes autour de l’accord cad</w:t>
      </w:r>
      <w:r w:rsidR="00C55CA1">
        <w:rPr>
          <w:lang w:val="fr-FR"/>
        </w:rPr>
        <w:t xml:space="preserve">re d’Addis-Abeba organisée par </w:t>
      </w:r>
      <w:r w:rsidRPr="00D01D28">
        <w:rPr>
          <w:lang w:val="fr-FR"/>
        </w:rPr>
        <w:t xml:space="preserve">Global </w:t>
      </w:r>
      <w:proofErr w:type="spellStart"/>
      <w:r w:rsidRPr="00D01D28">
        <w:rPr>
          <w:lang w:val="fr-FR"/>
        </w:rPr>
        <w:t>Fund</w:t>
      </w:r>
      <w:proofErr w:type="spellEnd"/>
      <w:r w:rsidRPr="00D01D28">
        <w:rPr>
          <w:lang w:val="fr-FR"/>
        </w:rPr>
        <w:t xml:space="preserve"> for </w:t>
      </w:r>
      <w:proofErr w:type="spellStart"/>
      <w:r w:rsidRPr="00D01D28">
        <w:rPr>
          <w:lang w:val="fr-FR"/>
        </w:rPr>
        <w:t>Women</w:t>
      </w:r>
      <w:proofErr w:type="spellEnd"/>
      <w:r w:rsidRPr="00D01D28">
        <w:rPr>
          <w:lang w:val="fr-FR"/>
        </w:rPr>
        <w:t xml:space="preserve"> aux </w:t>
      </w:r>
      <w:r w:rsidR="00CC7FCE">
        <w:rPr>
          <w:lang w:val="fr-FR"/>
        </w:rPr>
        <w:t xml:space="preserve"> Etats-Unis du 10 au 21 septembre </w:t>
      </w:r>
      <w:r w:rsidRPr="00D01D28">
        <w:rPr>
          <w:lang w:val="fr-FR"/>
        </w:rPr>
        <w:t xml:space="preserve">2016.  </w:t>
      </w:r>
    </w:p>
    <w:p w:rsidR="00D01D28" w:rsidRPr="00D01D28" w:rsidRDefault="00D01D28" w:rsidP="00D01D28">
      <w:pPr>
        <w:pStyle w:val="Listecouleur-Accent11"/>
        <w:spacing w:line="360" w:lineRule="auto"/>
        <w:ind w:left="644"/>
        <w:jc w:val="both"/>
        <w:rPr>
          <w:color w:val="FF0000"/>
          <w:lang w:val="fr-FR"/>
        </w:rPr>
      </w:pPr>
    </w:p>
    <w:p w:rsidR="00D01D28" w:rsidRPr="00D01D28" w:rsidRDefault="00CD472F" w:rsidP="00D01D28">
      <w:pPr>
        <w:pStyle w:val="Titre2"/>
        <w:rPr>
          <w:lang w:val="fr-FR"/>
        </w:rPr>
      </w:pPr>
      <w:bookmarkStart w:id="48" w:name="_Toc473988734"/>
      <w:r>
        <w:rPr>
          <w:lang w:val="fr-FR"/>
        </w:rPr>
        <w:t xml:space="preserve">forum et </w:t>
      </w:r>
      <w:r w:rsidR="00D01D28" w:rsidRPr="00D01D28">
        <w:rPr>
          <w:lang w:val="fr-FR"/>
        </w:rPr>
        <w:t>Sommets</w:t>
      </w:r>
      <w:bookmarkEnd w:id="48"/>
      <w:r w:rsidR="00D01D28" w:rsidRPr="00D01D28">
        <w:rPr>
          <w:lang w:val="fr-FR"/>
        </w:rPr>
        <w:t xml:space="preserve"> </w:t>
      </w:r>
    </w:p>
    <w:p w:rsidR="00CC7FCE" w:rsidRDefault="00CC7FCE" w:rsidP="00CD472F">
      <w:pPr>
        <w:spacing w:line="360" w:lineRule="auto"/>
        <w:ind w:left="720"/>
        <w:contextualSpacing/>
        <w:jc w:val="both"/>
        <w:rPr>
          <w:lang w:val="fr-FR"/>
        </w:rPr>
      </w:pPr>
    </w:p>
    <w:p w:rsidR="00CD472F" w:rsidRDefault="00CD472F" w:rsidP="0041177A">
      <w:pPr>
        <w:numPr>
          <w:ilvl w:val="0"/>
          <w:numId w:val="18"/>
        </w:numPr>
        <w:spacing w:line="360" w:lineRule="auto"/>
        <w:contextualSpacing/>
        <w:jc w:val="both"/>
        <w:rPr>
          <w:lang w:val="fr-FR"/>
        </w:rPr>
      </w:pPr>
      <w:r>
        <w:rPr>
          <w:lang w:val="fr-FR"/>
        </w:rPr>
        <w:t xml:space="preserve">Du 26 au 28 </w:t>
      </w:r>
      <w:r w:rsidR="00CC7FCE" w:rsidRPr="00CC7FCE">
        <w:rPr>
          <w:lang w:val="fr-FR"/>
        </w:rPr>
        <w:t>m</w:t>
      </w:r>
      <w:r w:rsidR="00D01D28" w:rsidRPr="00CC7FCE">
        <w:rPr>
          <w:lang w:val="fr-FR"/>
        </w:rPr>
        <w:t>ars 2016,</w:t>
      </w:r>
      <w:r w:rsidR="00CC7FCE" w:rsidRPr="00CC7FCE">
        <w:rPr>
          <w:lang w:val="fr-FR"/>
        </w:rPr>
        <w:t xml:space="preserve"> le FFC a participé à Amsterdam</w:t>
      </w:r>
      <w:r w:rsidR="00CC7FCE">
        <w:rPr>
          <w:lang w:val="fr-FR"/>
        </w:rPr>
        <w:t>/Pays Bas</w:t>
      </w:r>
      <w:r w:rsidR="00D01D28" w:rsidRPr="00CC7FCE">
        <w:rPr>
          <w:lang w:val="fr-FR"/>
        </w:rPr>
        <w:t xml:space="preserve"> à la conférence du Global Alliance for Green and </w:t>
      </w:r>
      <w:proofErr w:type="spellStart"/>
      <w:r w:rsidR="00D01D28" w:rsidRPr="00CC7FCE">
        <w:rPr>
          <w:lang w:val="fr-FR"/>
        </w:rPr>
        <w:t>Gender</w:t>
      </w:r>
      <w:proofErr w:type="spellEnd"/>
      <w:r w:rsidR="00D01D28" w:rsidRPr="00CC7FCE">
        <w:rPr>
          <w:lang w:val="fr-FR"/>
        </w:rPr>
        <w:t xml:space="preserve"> Action</w:t>
      </w:r>
      <w:r w:rsidR="00CC7FCE" w:rsidRPr="00CC7FCE">
        <w:rPr>
          <w:lang w:val="fr-FR"/>
        </w:rPr>
        <w:t xml:space="preserve"> </w:t>
      </w:r>
      <w:r w:rsidR="00D01D28" w:rsidRPr="00CC7FCE">
        <w:rPr>
          <w:lang w:val="fr-FR"/>
        </w:rPr>
        <w:t xml:space="preserve">(GAGGA), une alliance mondiale pour la justice environnementale et les droits des femmes. </w:t>
      </w:r>
      <w:r w:rsidR="00D01D28" w:rsidRPr="00CD472F">
        <w:rPr>
          <w:lang w:val="fr-FR"/>
        </w:rPr>
        <w:t xml:space="preserve">L’un des buts ultimes du Global </w:t>
      </w:r>
      <w:proofErr w:type="spellStart"/>
      <w:r w:rsidR="00D01D28" w:rsidRPr="00CD472F">
        <w:rPr>
          <w:lang w:val="fr-FR"/>
        </w:rPr>
        <w:t>Inception</w:t>
      </w:r>
      <w:proofErr w:type="spellEnd"/>
      <w:r w:rsidR="00D01D28" w:rsidRPr="00CD472F">
        <w:rPr>
          <w:lang w:val="fr-FR"/>
        </w:rPr>
        <w:t xml:space="preserve"> Meeting on </w:t>
      </w:r>
      <w:proofErr w:type="spellStart"/>
      <w:r w:rsidR="00D01D28" w:rsidRPr="00CD472F">
        <w:rPr>
          <w:lang w:val="fr-FR"/>
        </w:rPr>
        <w:t>Gender</w:t>
      </w:r>
      <w:proofErr w:type="spellEnd"/>
      <w:r w:rsidR="00D01D28" w:rsidRPr="00CD472F">
        <w:rPr>
          <w:lang w:val="fr-FR"/>
        </w:rPr>
        <w:t xml:space="preserve"> and Green Action est de « renforcer et unifier les capacités de plaidoyer des groupes et mouvements de base, et de plaider pour et avec les femmes réclamant leur droit d’accès à un environnement sain, propre et sûr ainsi qu’au droit à une alimentation saine » (GAGGA, programme 2016)</w:t>
      </w:r>
    </w:p>
    <w:p w:rsidR="0041177A" w:rsidRPr="0041177A" w:rsidRDefault="0041177A" w:rsidP="0041177A">
      <w:pPr>
        <w:spacing w:line="360" w:lineRule="auto"/>
        <w:ind w:left="720"/>
        <w:contextualSpacing/>
        <w:jc w:val="both"/>
        <w:rPr>
          <w:lang w:val="fr-FR"/>
        </w:rPr>
      </w:pPr>
    </w:p>
    <w:p w:rsidR="00E35A3A" w:rsidRPr="00CD472F" w:rsidRDefault="00CD472F" w:rsidP="00CD472F">
      <w:pPr>
        <w:numPr>
          <w:ilvl w:val="0"/>
          <w:numId w:val="18"/>
        </w:numPr>
        <w:spacing w:line="360" w:lineRule="auto"/>
        <w:contextualSpacing/>
        <w:jc w:val="both"/>
        <w:rPr>
          <w:lang w:val="fr-FR"/>
        </w:rPr>
      </w:pPr>
      <w:r w:rsidRPr="00CD472F">
        <w:rPr>
          <w:lang w:val="fr-FR"/>
        </w:rPr>
        <w:t xml:space="preserve">Il s’est tenu du 23 au 24 mai </w:t>
      </w:r>
      <w:r w:rsidR="00E35A3A" w:rsidRPr="00CD472F">
        <w:rPr>
          <w:lang w:val="fr-FR"/>
        </w:rPr>
        <w:t>2016</w:t>
      </w:r>
      <w:r w:rsidR="00E44247" w:rsidRPr="00CD472F">
        <w:rPr>
          <w:lang w:val="fr-FR"/>
        </w:rPr>
        <w:t xml:space="preserve"> à </w:t>
      </w:r>
      <w:r w:rsidRPr="00CD472F">
        <w:rPr>
          <w:lang w:val="fr-FR"/>
        </w:rPr>
        <w:t>Istanbul</w:t>
      </w:r>
      <w:r w:rsidR="00E35A3A" w:rsidRPr="00CD472F">
        <w:rPr>
          <w:lang w:val="fr-FR"/>
        </w:rPr>
        <w:t xml:space="preserve">, le 1er sommet mondial humanitaire </w:t>
      </w:r>
      <w:r w:rsidR="00E44247" w:rsidRPr="00CD472F">
        <w:rPr>
          <w:lang w:val="fr-FR"/>
        </w:rPr>
        <w:t xml:space="preserve">organisé </w:t>
      </w:r>
      <w:r w:rsidR="00E35A3A" w:rsidRPr="00CD472F">
        <w:rPr>
          <w:lang w:val="fr-FR"/>
        </w:rPr>
        <w:t>par le bureau de l’ONU</w:t>
      </w:r>
      <w:r w:rsidRPr="00CD472F">
        <w:rPr>
          <w:lang w:val="fr-FR"/>
        </w:rPr>
        <w:t>.</w:t>
      </w:r>
      <w:r w:rsidR="00E44247" w:rsidRPr="00CD472F">
        <w:rPr>
          <w:lang w:val="fr-FR"/>
        </w:rPr>
        <w:t xml:space="preserve"> Mme </w:t>
      </w:r>
      <w:proofErr w:type="spellStart"/>
      <w:r w:rsidR="00E44247" w:rsidRPr="00CD472F">
        <w:rPr>
          <w:lang w:val="fr-FR"/>
        </w:rPr>
        <w:t>Luse</w:t>
      </w:r>
      <w:r w:rsidRPr="00CD472F">
        <w:rPr>
          <w:lang w:val="fr-FR"/>
        </w:rPr>
        <w:t>nge</w:t>
      </w:r>
      <w:proofErr w:type="spellEnd"/>
      <w:r w:rsidR="00E44247" w:rsidRPr="00CD472F">
        <w:rPr>
          <w:lang w:val="fr-FR"/>
        </w:rPr>
        <w:t xml:space="preserve"> était </w:t>
      </w:r>
      <w:r w:rsidRPr="00CD472F">
        <w:rPr>
          <w:lang w:val="fr-FR"/>
        </w:rPr>
        <w:t>parmi</w:t>
      </w:r>
      <w:r w:rsidR="00E44247" w:rsidRPr="00CD472F">
        <w:rPr>
          <w:lang w:val="fr-FR"/>
        </w:rPr>
        <w:t xml:space="preserve"> les panelistes. </w:t>
      </w:r>
    </w:p>
    <w:p w:rsidR="00CC7FCE" w:rsidRPr="00CD472F" w:rsidRDefault="00CD472F" w:rsidP="00CD472F">
      <w:pPr>
        <w:spacing w:line="360" w:lineRule="auto"/>
        <w:ind w:left="720"/>
        <w:contextualSpacing/>
        <w:jc w:val="both"/>
        <w:rPr>
          <w:lang w:val="fr-FR"/>
        </w:rPr>
      </w:pPr>
      <w:r w:rsidRPr="00CD472F">
        <w:rPr>
          <w:lang w:val="fr-FR"/>
        </w:rPr>
        <w:tab/>
      </w:r>
    </w:p>
    <w:p w:rsidR="00CC7FCE" w:rsidRDefault="000B06F7" w:rsidP="00CD472F">
      <w:pPr>
        <w:numPr>
          <w:ilvl w:val="0"/>
          <w:numId w:val="18"/>
        </w:numPr>
        <w:spacing w:line="360" w:lineRule="auto"/>
        <w:contextualSpacing/>
        <w:jc w:val="both"/>
        <w:rPr>
          <w:lang w:val="fr-FR"/>
        </w:rPr>
      </w:pPr>
      <w:r>
        <w:rPr>
          <w:noProof/>
          <w:lang w:val="fr-FR" w:eastAsia="fr-FR"/>
        </w:rPr>
        <w:drawing>
          <wp:anchor distT="0" distB="0" distL="114300" distR="114300" simplePos="0" relativeHeight="251672064" behindDoc="0" locked="0" layoutInCell="1" allowOverlap="1">
            <wp:simplePos x="0" y="0"/>
            <wp:positionH relativeFrom="column">
              <wp:posOffset>2971165</wp:posOffset>
            </wp:positionH>
            <wp:positionV relativeFrom="paragraph">
              <wp:posOffset>864870</wp:posOffset>
            </wp:positionV>
            <wp:extent cx="3100070" cy="1741805"/>
            <wp:effectExtent l="177800" t="177800" r="176530" b="163195"/>
            <wp:wrapSquare wrapText="bothSides"/>
            <wp:docPr id="19" name="Picture 19" descr="../Downloads/IMG-20160908-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wnloads/IMG-20160908-WA002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0070" cy="1741805"/>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D01D28" w:rsidRPr="00CC7FCE">
        <w:rPr>
          <w:lang w:val="fr-FR"/>
        </w:rPr>
        <w:t xml:space="preserve">Le 13ème Forum International d’AWID s’est tenu, du 8 au 11 septembre dans </w:t>
      </w:r>
      <w:r w:rsidR="00D01D28" w:rsidRPr="00CC7FCE">
        <w:rPr>
          <w:lang w:val="fr-FR"/>
        </w:rPr>
        <w:lastRenderedPageBreak/>
        <w:t>la ville de Bahia, Cet évènement a réuni d’innombrables acteurs représentant de la solidarité internationale, des mouvements féministes, afro-féministes et des droits de l’homme. Le Forum de AWID avait pour ambition de créer un horizon féministe pour construire un pouvoir collectif pour les droits et la justice.  Le Fonds pour les Femmes Congolaises a eu le plaisir de participer à plusieurs panels et à partager ses connaissances et son expertise sur dive</w:t>
      </w:r>
      <w:r w:rsidR="00E44247">
        <w:rPr>
          <w:lang w:val="fr-FR"/>
        </w:rPr>
        <w:t>r</w:t>
      </w:r>
      <w:r w:rsidR="00D01D28" w:rsidRPr="00CC7FCE">
        <w:rPr>
          <w:lang w:val="fr-FR"/>
        </w:rPr>
        <w:t>s thématiques et ateliers organisés lors de ce</w:t>
      </w:r>
      <w:r w:rsidR="00CC7FCE" w:rsidRPr="00CC7FCE">
        <w:rPr>
          <w:lang w:val="fr-FR"/>
        </w:rPr>
        <w:t xml:space="preserve"> forum.</w:t>
      </w:r>
    </w:p>
    <w:p w:rsidR="00CC7FCE" w:rsidRPr="00CC7FCE" w:rsidRDefault="00CC7FCE" w:rsidP="00CC7FCE">
      <w:pPr>
        <w:tabs>
          <w:tab w:val="left" w:pos="1065"/>
        </w:tabs>
        <w:spacing w:after="0" w:line="360" w:lineRule="auto"/>
        <w:jc w:val="both"/>
        <w:rPr>
          <w:lang w:val="fr-FR"/>
        </w:rPr>
      </w:pPr>
    </w:p>
    <w:p w:rsidR="00CC7FCE" w:rsidRDefault="00D01D28" w:rsidP="00CD472F">
      <w:pPr>
        <w:numPr>
          <w:ilvl w:val="0"/>
          <w:numId w:val="18"/>
        </w:numPr>
        <w:spacing w:line="360" w:lineRule="auto"/>
        <w:contextualSpacing/>
        <w:jc w:val="both"/>
        <w:rPr>
          <w:lang w:val="fr-FR"/>
        </w:rPr>
      </w:pPr>
      <w:r w:rsidRPr="00CC7FCE">
        <w:rPr>
          <w:lang w:val="fr-FR"/>
        </w:rPr>
        <w:t>Le FFC a participé au rassemblement pacifique de la troisième Réunion Mondiale des Mouvements Populaires à Rome </w:t>
      </w:r>
      <w:r w:rsidR="00CD472F">
        <w:rPr>
          <w:lang w:val="fr-FR"/>
        </w:rPr>
        <w:t>(</w:t>
      </w:r>
      <w:r w:rsidRPr="00CC7FCE">
        <w:rPr>
          <w:lang w:val="fr-FR"/>
        </w:rPr>
        <w:t>avec la présence du Pape François</w:t>
      </w:r>
      <w:r w:rsidR="00CD472F">
        <w:rPr>
          <w:lang w:val="fr-FR"/>
        </w:rPr>
        <w:t xml:space="preserve">) </w:t>
      </w:r>
      <w:r w:rsidRPr="00CC7FCE">
        <w:rPr>
          <w:lang w:val="fr-FR"/>
        </w:rPr>
        <w:t xml:space="preserve">: un espace de fraternité entre les organisations de base des cinq continents et de divers mouvements populaires. Cette réunion promeut une </w:t>
      </w:r>
      <w:r w:rsidR="00CC7FCE">
        <w:rPr>
          <w:lang w:val="fr-FR"/>
        </w:rPr>
        <w:t xml:space="preserve">culture de paix, avec courage, avec ténacité, avec dignité, </w:t>
      </w:r>
      <w:r w:rsidRPr="00CC7FCE">
        <w:rPr>
          <w:lang w:val="fr-FR"/>
        </w:rPr>
        <w:t xml:space="preserve">dans la justice sociale, sans arrogance ni violence. </w:t>
      </w:r>
    </w:p>
    <w:p w:rsidR="00CC7FCE" w:rsidRPr="00CC7FCE" w:rsidRDefault="00CC7FCE" w:rsidP="00CD472F">
      <w:pPr>
        <w:spacing w:line="360" w:lineRule="auto"/>
        <w:ind w:left="720"/>
        <w:contextualSpacing/>
        <w:jc w:val="both"/>
        <w:rPr>
          <w:lang w:val="fr-FR"/>
        </w:rPr>
      </w:pPr>
    </w:p>
    <w:p w:rsidR="00CC7FCE" w:rsidRDefault="00D01D28" w:rsidP="00CD472F">
      <w:pPr>
        <w:numPr>
          <w:ilvl w:val="0"/>
          <w:numId w:val="18"/>
        </w:numPr>
        <w:spacing w:line="360" w:lineRule="auto"/>
        <w:contextualSpacing/>
        <w:jc w:val="both"/>
        <w:rPr>
          <w:lang w:val="fr-FR"/>
        </w:rPr>
      </w:pPr>
      <w:r w:rsidRPr="00CC7FCE">
        <w:rPr>
          <w:lang w:val="fr-FR"/>
        </w:rPr>
        <w:t xml:space="preserve">L’International </w:t>
      </w:r>
      <w:proofErr w:type="spellStart"/>
      <w:r w:rsidRPr="00CC7FCE">
        <w:rPr>
          <w:lang w:val="fr-FR"/>
        </w:rPr>
        <w:t>Peace</w:t>
      </w:r>
      <w:proofErr w:type="spellEnd"/>
      <w:r w:rsidRPr="00CC7FCE">
        <w:rPr>
          <w:lang w:val="fr-FR"/>
        </w:rPr>
        <w:t xml:space="preserve"> Institute (IPI) avec la collaboration de « One </w:t>
      </w:r>
      <w:proofErr w:type="spellStart"/>
      <w:r w:rsidRPr="00CC7FCE">
        <w:rPr>
          <w:lang w:val="fr-FR"/>
        </w:rPr>
        <w:t>Earth</w:t>
      </w:r>
      <w:proofErr w:type="spellEnd"/>
      <w:r w:rsidRPr="00CC7FCE">
        <w:rPr>
          <w:lang w:val="fr-FR"/>
        </w:rPr>
        <w:t xml:space="preserve"> Future », et « Inclusive Security », a organisé à New York </w:t>
      </w:r>
      <w:r w:rsidR="00CC7FCE">
        <w:rPr>
          <w:lang w:val="fr-FR"/>
        </w:rPr>
        <w:t xml:space="preserve">en date 21 septembre </w:t>
      </w:r>
      <w:r w:rsidRPr="00CC7FCE">
        <w:rPr>
          <w:lang w:val="fr-FR"/>
        </w:rPr>
        <w:t xml:space="preserve">2016 un forum sur l’élaboration des politiques et de l’agenda sur les Femmes, Paix et Sécurité. Au côté d’autres panelistes, Mme Julienne </w:t>
      </w:r>
      <w:proofErr w:type="spellStart"/>
      <w:r w:rsidRPr="00CC7FCE">
        <w:rPr>
          <w:lang w:val="fr-FR"/>
        </w:rPr>
        <w:t>Lusenge</w:t>
      </w:r>
      <w:proofErr w:type="spellEnd"/>
      <w:r w:rsidRPr="00CC7FCE">
        <w:rPr>
          <w:lang w:val="fr-FR"/>
        </w:rPr>
        <w:t>, Directrice du FFC, a partagé ses connaissances et ses suggestions pour mettre en place une paix et une sécurité plus inclusive en RDC. Son intervention a été accueillie avec beaucoup d’enthousiasme et a suscité beaucoup d’intérêt et de pertinentes discussions.</w:t>
      </w:r>
    </w:p>
    <w:p w:rsidR="00CC7FCE" w:rsidRPr="00CC7FCE" w:rsidRDefault="00CC7FCE" w:rsidP="00CD472F">
      <w:pPr>
        <w:spacing w:line="360" w:lineRule="auto"/>
        <w:ind w:left="720"/>
        <w:contextualSpacing/>
        <w:jc w:val="both"/>
        <w:rPr>
          <w:lang w:val="fr-FR"/>
        </w:rPr>
      </w:pPr>
    </w:p>
    <w:p w:rsidR="00CC7FCE" w:rsidRDefault="00CC7FCE" w:rsidP="00CD472F">
      <w:pPr>
        <w:numPr>
          <w:ilvl w:val="0"/>
          <w:numId w:val="18"/>
        </w:numPr>
        <w:spacing w:line="360" w:lineRule="auto"/>
        <w:contextualSpacing/>
        <w:jc w:val="both"/>
        <w:rPr>
          <w:lang w:val="fr-FR"/>
        </w:rPr>
      </w:pPr>
      <w:r>
        <w:rPr>
          <w:lang w:val="fr-FR"/>
        </w:rPr>
        <w:t xml:space="preserve">Du 12 au 12 novembre </w:t>
      </w:r>
      <w:r w:rsidR="00D01D28" w:rsidRPr="00CC7FCE">
        <w:rPr>
          <w:lang w:val="fr-FR"/>
        </w:rPr>
        <w:t>2016, le FFC a part</w:t>
      </w:r>
      <w:r w:rsidR="00CD472F">
        <w:rPr>
          <w:lang w:val="fr-FR"/>
        </w:rPr>
        <w:t xml:space="preserve">icipé au Forum de l’Innovation </w:t>
      </w:r>
      <w:r w:rsidR="00D01D28" w:rsidRPr="00CC7FCE">
        <w:rPr>
          <w:lang w:val="fr-FR"/>
        </w:rPr>
        <w:t xml:space="preserve">de Global </w:t>
      </w:r>
      <w:proofErr w:type="spellStart"/>
      <w:r w:rsidR="00D01D28" w:rsidRPr="00CC7FCE">
        <w:rPr>
          <w:lang w:val="fr-FR"/>
        </w:rPr>
        <w:t>Gender</w:t>
      </w:r>
      <w:proofErr w:type="spellEnd"/>
      <w:r w:rsidR="00D01D28" w:rsidRPr="00CC7FCE">
        <w:rPr>
          <w:lang w:val="fr-FR"/>
        </w:rPr>
        <w:t xml:space="preserve"> and </w:t>
      </w:r>
      <w:proofErr w:type="spellStart"/>
      <w:r w:rsidR="00D01D28" w:rsidRPr="00CC7FCE">
        <w:rPr>
          <w:lang w:val="fr-FR"/>
        </w:rPr>
        <w:t>Climate</w:t>
      </w:r>
      <w:proofErr w:type="spellEnd"/>
      <w:r w:rsidR="00D01D28" w:rsidRPr="00CC7FCE">
        <w:rPr>
          <w:lang w:val="fr-FR"/>
        </w:rPr>
        <w:t xml:space="preserve"> Alliance</w:t>
      </w:r>
      <w:r>
        <w:rPr>
          <w:lang w:val="fr-FR"/>
        </w:rPr>
        <w:t xml:space="preserve"> </w:t>
      </w:r>
      <w:r w:rsidR="00D01D28" w:rsidRPr="00CC7FCE">
        <w:rPr>
          <w:lang w:val="fr-FR"/>
        </w:rPr>
        <w:t>(GGCA)  et à la conférence sur les conflits armés dans la zone arabe et africaine et son influence sur le climat ; Genre et climat et la consolidation de paix,  tenu à Marrakech/Maroc en marge de la COP22.</w:t>
      </w:r>
    </w:p>
    <w:p w:rsidR="00CC7FCE" w:rsidRPr="00CC7FCE" w:rsidRDefault="00CC7FCE" w:rsidP="00CD472F">
      <w:pPr>
        <w:spacing w:line="360" w:lineRule="auto"/>
        <w:ind w:left="720"/>
        <w:contextualSpacing/>
        <w:jc w:val="both"/>
        <w:rPr>
          <w:lang w:val="fr-FR"/>
        </w:rPr>
      </w:pPr>
    </w:p>
    <w:p w:rsidR="00D01D28" w:rsidRPr="00CC7FCE" w:rsidRDefault="00CC7FCE" w:rsidP="00CD472F">
      <w:pPr>
        <w:numPr>
          <w:ilvl w:val="0"/>
          <w:numId w:val="18"/>
        </w:numPr>
        <w:spacing w:line="360" w:lineRule="auto"/>
        <w:contextualSpacing/>
        <w:jc w:val="both"/>
        <w:rPr>
          <w:lang w:val="fr-FR"/>
        </w:rPr>
      </w:pPr>
      <w:r>
        <w:rPr>
          <w:lang w:val="fr-FR"/>
        </w:rPr>
        <w:t xml:space="preserve">Le FFC a également participé au </w:t>
      </w:r>
      <w:r w:rsidR="0041177A">
        <w:rPr>
          <w:lang w:val="fr-FR"/>
        </w:rPr>
        <w:t>Sommet Global de Philanthropie C</w:t>
      </w:r>
      <w:r w:rsidR="00D01D28" w:rsidRPr="00CC7FCE">
        <w:rPr>
          <w:lang w:val="fr-FR"/>
        </w:rPr>
        <w:t>ommunautaire à Johannesburg/Afrique du Sud du 1er au 2 Décembre 2016.</w:t>
      </w:r>
    </w:p>
    <w:p w:rsidR="00CC7FCE" w:rsidRPr="00D01D28" w:rsidRDefault="00CC7FCE" w:rsidP="00D01D28">
      <w:pPr>
        <w:tabs>
          <w:tab w:val="left" w:pos="1065"/>
        </w:tabs>
        <w:spacing w:line="360" w:lineRule="auto"/>
        <w:jc w:val="both"/>
        <w:rPr>
          <w:sz w:val="24"/>
          <w:szCs w:val="24"/>
          <w:lang w:val="fr-FR"/>
        </w:rPr>
      </w:pPr>
    </w:p>
    <w:p w:rsidR="00D01D28" w:rsidRPr="00D01D28" w:rsidRDefault="00D01D28" w:rsidP="00D01D28">
      <w:pPr>
        <w:pStyle w:val="Titre2"/>
        <w:rPr>
          <w:lang w:val="fr-FR"/>
        </w:rPr>
      </w:pPr>
      <w:bookmarkStart w:id="49" w:name="_Toc473988735"/>
      <w:r w:rsidRPr="00D01D28">
        <w:rPr>
          <w:lang w:val="fr-FR"/>
        </w:rPr>
        <w:t>Les prix décernés au FFC</w:t>
      </w:r>
      <w:bookmarkEnd w:id="49"/>
    </w:p>
    <w:p w:rsidR="00D01D28" w:rsidRPr="00D01D28" w:rsidRDefault="00D01D28" w:rsidP="00D01D28">
      <w:pPr>
        <w:pStyle w:val="Listecouleur-Accent11"/>
        <w:spacing w:line="360" w:lineRule="auto"/>
        <w:ind w:left="360"/>
        <w:jc w:val="both"/>
        <w:rPr>
          <w:lang w:val="fr-FR"/>
        </w:rPr>
      </w:pPr>
    </w:p>
    <w:p w:rsidR="00CC7FCE" w:rsidRDefault="00D01D28" w:rsidP="00CC7FCE">
      <w:pPr>
        <w:pStyle w:val="Listecouleur-Accent11"/>
        <w:numPr>
          <w:ilvl w:val="0"/>
          <w:numId w:val="21"/>
        </w:numPr>
        <w:spacing w:after="0" w:line="360" w:lineRule="auto"/>
        <w:jc w:val="both"/>
        <w:rPr>
          <w:lang w:val="fr-FR"/>
        </w:rPr>
      </w:pPr>
      <w:r w:rsidRPr="00CC7FCE">
        <w:rPr>
          <w:lang w:val="fr-FR"/>
        </w:rPr>
        <w:lastRenderedPageBreak/>
        <w:t xml:space="preserve">Grâce à son combat incessant pour la promotion et la défense des droits des femmes et filles congolaises, Mme Julienne </w:t>
      </w:r>
      <w:proofErr w:type="spellStart"/>
      <w:r w:rsidR="00CC7FCE">
        <w:rPr>
          <w:lang w:val="fr-FR"/>
        </w:rPr>
        <w:t>Lusenge</w:t>
      </w:r>
      <w:proofErr w:type="spellEnd"/>
      <w:r w:rsidRPr="00CC7FCE">
        <w:rPr>
          <w:lang w:val="fr-FR"/>
        </w:rPr>
        <w:t xml:space="preserve">, Directrice du FFC, a eu l’honneur de recevoir le prestigieux prix GINETTA SAGAN d’Amnesty Internationale, aux Etats-Unis. </w:t>
      </w:r>
    </w:p>
    <w:p w:rsidR="00CC7FCE" w:rsidRDefault="00CC7FCE" w:rsidP="00CC7FCE">
      <w:pPr>
        <w:pStyle w:val="Listecouleur-Accent11"/>
        <w:spacing w:after="0" w:line="360" w:lineRule="auto"/>
        <w:jc w:val="both"/>
        <w:rPr>
          <w:lang w:val="fr-FR"/>
        </w:rPr>
      </w:pPr>
    </w:p>
    <w:p w:rsidR="00CC7FCE" w:rsidRDefault="00D01D28" w:rsidP="00CC7FCE">
      <w:pPr>
        <w:pStyle w:val="Listecouleur-Accent11"/>
        <w:numPr>
          <w:ilvl w:val="0"/>
          <w:numId w:val="21"/>
        </w:numPr>
        <w:spacing w:after="0" w:line="360" w:lineRule="auto"/>
        <w:jc w:val="both"/>
        <w:rPr>
          <w:lang w:val="fr-FR"/>
        </w:rPr>
      </w:pPr>
      <w:r w:rsidRPr="00CC7FCE">
        <w:rPr>
          <w:lang w:val="fr-FR"/>
        </w:rPr>
        <w:t xml:space="preserve">Le  13 mai 2016, les membres de la communauté </w:t>
      </w:r>
      <w:proofErr w:type="spellStart"/>
      <w:r w:rsidRPr="00CC7FCE">
        <w:rPr>
          <w:lang w:val="fr-FR"/>
        </w:rPr>
        <w:t>Nande</w:t>
      </w:r>
      <w:proofErr w:type="spellEnd"/>
      <w:r w:rsidRPr="00CC7FCE">
        <w:rPr>
          <w:lang w:val="fr-FR"/>
        </w:rPr>
        <w:t xml:space="preserve"> de Kinshasa par l’entremise de son président du </w:t>
      </w:r>
      <w:proofErr w:type="spellStart"/>
      <w:r w:rsidRPr="00CC7FCE">
        <w:rPr>
          <w:lang w:val="fr-FR"/>
        </w:rPr>
        <w:t>Kyaganda</w:t>
      </w:r>
      <w:proofErr w:type="spellEnd"/>
      <w:r w:rsidRPr="00CC7FCE">
        <w:rPr>
          <w:lang w:val="fr-FR"/>
        </w:rPr>
        <w:t xml:space="preserve">, </w:t>
      </w:r>
      <w:proofErr w:type="spellStart"/>
      <w:r w:rsidRPr="00CC7FCE">
        <w:rPr>
          <w:lang w:val="fr-FR"/>
        </w:rPr>
        <w:t>Kamate</w:t>
      </w:r>
      <w:proofErr w:type="spellEnd"/>
      <w:r w:rsidRPr="00CC7FCE">
        <w:rPr>
          <w:lang w:val="fr-FR"/>
        </w:rPr>
        <w:t xml:space="preserve"> </w:t>
      </w:r>
      <w:proofErr w:type="spellStart"/>
      <w:r w:rsidRPr="00CC7FCE">
        <w:rPr>
          <w:lang w:val="fr-FR"/>
        </w:rPr>
        <w:t>Bategha</w:t>
      </w:r>
      <w:proofErr w:type="spellEnd"/>
      <w:r w:rsidRPr="00CC7FCE">
        <w:rPr>
          <w:lang w:val="fr-FR"/>
        </w:rPr>
        <w:t xml:space="preserve"> Paulin, ont conféré à Madame </w:t>
      </w:r>
      <w:hyperlink r:id="rId34" w:history="1">
        <w:r w:rsidRPr="00CC7FCE">
          <w:rPr>
            <w:lang w:val="fr-FR"/>
          </w:rPr>
          <w:t xml:space="preserve">Julienne </w:t>
        </w:r>
        <w:proofErr w:type="spellStart"/>
        <w:r w:rsidRPr="00CC7FCE">
          <w:rPr>
            <w:lang w:val="fr-FR"/>
          </w:rPr>
          <w:t>Lusenge</w:t>
        </w:r>
        <w:proofErr w:type="spellEnd"/>
      </w:hyperlink>
      <w:r w:rsidRPr="00CC7FCE">
        <w:rPr>
          <w:lang w:val="fr-FR"/>
        </w:rPr>
        <w:t> le diplôme de mérite pour sa longue lutte contre les violences sexuelles et pour l’autonomisation de la femme en République Démocratique du Congo.</w:t>
      </w:r>
    </w:p>
    <w:p w:rsidR="00CC7FCE" w:rsidRPr="00CC7FCE" w:rsidRDefault="00CC7FCE" w:rsidP="00CC7FCE">
      <w:pPr>
        <w:spacing w:after="0" w:line="360" w:lineRule="auto"/>
        <w:jc w:val="both"/>
        <w:rPr>
          <w:lang w:val="fr-FR"/>
        </w:rPr>
      </w:pPr>
    </w:p>
    <w:p w:rsidR="00CC7FCE" w:rsidRDefault="0078436A" w:rsidP="00CC7FCE">
      <w:pPr>
        <w:pStyle w:val="Listecouleur-Accent11"/>
        <w:numPr>
          <w:ilvl w:val="0"/>
          <w:numId w:val="21"/>
        </w:numPr>
        <w:spacing w:after="0" w:line="360" w:lineRule="auto"/>
        <w:jc w:val="both"/>
        <w:rPr>
          <w:lang w:val="fr-FR"/>
        </w:rPr>
      </w:pPr>
      <w:r>
        <w:rPr>
          <w:lang w:val="fr-FR"/>
        </w:rPr>
        <w:t>Le 11 a</w:t>
      </w:r>
      <w:r w:rsidR="00D01D28" w:rsidRPr="00CC7FCE">
        <w:rPr>
          <w:lang w:val="fr-FR"/>
        </w:rPr>
        <w:t>oût 2016, en commémoration de la journée Internationale de la Femme Africaine ; ONUFEMMES/RDC en collaboration avec la Synergie FFC, WILPF et A</w:t>
      </w:r>
      <w:r w:rsidR="00646FE4">
        <w:rPr>
          <w:lang w:val="fr-FR"/>
        </w:rPr>
        <w:t>FYA</w:t>
      </w:r>
      <w:r w:rsidR="00D01D28" w:rsidRPr="00CC7FCE">
        <w:rPr>
          <w:lang w:val="fr-FR"/>
        </w:rPr>
        <w:t xml:space="preserve"> MAMA, le Bureau de Consultation en Genre, Participation Cit</w:t>
      </w:r>
      <w:r>
        <w:rPr>
          <w:lang w:val="fr-FR"/>
        </w:rPr>
        <w:t>oyenne et Développement, BCGPCD</w:t>
      </w:r>
      <w:r w:rsidR="00D01D28" w:rsidRPr="00CC7FCE">
        <w:rPr>
          <w:lang w:val="fr-FR"/>
        </w:rPr>
        <w:t xml:space="preserve">, ont attribué un prix de mérite pour la lutte contre les violences sexuelles et l’impunité à Mme Julienne </w:t>
      </w:r>
      <w:proofErr w:type="spellStart"/>
      <w:r w:rsidR="00D01D28" w:rsidRPr="00CC7FCE">
        <w:rPr>
          <w:lang w:val="fr-FR"/>
        </w:rPr>
        <w:t>Lusenge</w:t>
      </w:r>
      <w:proofErr w:type="spellEnd"/>
      <w:r w:rsidR="00D01D28" w:rsidRPr="00CC7FCE">
        <w:rPr>
          <w:lang w:val="fr-FR"/>
        </w:rPr>
        <w:t>, en reconnaissance de son travail pour la promotion et la défense des droits des femmes</w:t>
      </w:r>
    </w:p>
    <w:p w:rsidR="00CC7FCE" w:rsidRPr="00CC7FCE" w:rsidRDefault="00CC7FCE" w:rsidP="00CC7FCE">
      <w:pPr>
        <w:spacing w:after="0" w:line="360" w:lineRule="auto"/>
        <w:jc w:val="both"/>
        <w:rPr>
          <w:b/>
          <w:lang w:val="fr-FR"/>
        </w:rPr>
      </w:pPr>
    </w:p>
    <w:p w:rsidR="00D01D28" w:rsidRPr="00CC7FCE" w:rsidRDefault="0078436A" w:rsidP="00CC7FCE">
      <w:pPr>
        <w:pStyle w:val="Listecouleur-Accent11"/>
        <w:numPr>
          <w:ilvl w:val="0"/>
          <w:numId w:val="21"/>
        </w:numPr>
        <w:spacing w:after="0" w:line="360" w:lineRule="auto"/>
        <w:jc w:val="both"/>
        <w:rPr>
          <w:lang w:val="fr-FR"/>
        </w:rPr>
      </w:pPr>
      <w:r w:rsidRPr="0078436A">
        <w:rPr>
          <w:lang w:val="fr-FR"/>
        </w:rPr>
        <w:t xml:space="preserve">Mme </w:t>
      </w:r>
      <w:proofErr w:type="spellStart"/>
      <w:r w:rsidRPr="0078436A">
        <w:rPr>
          <w:lang w:val="fr-FR"/>
        </w:rPr>
        <w:t>Diop</w:t>
      </w:r>
      <w:proofErr w:type="spellEnd"/>
      <w:r w:rsidRPr="0078436A">
        <w:rPr>
          <w:lang w:val="fr-FR"/>
        </w:rPr>
        <w:t xml:space="preserve"> a entrepris une v</w:t>
      </w:r>
      <w:r w:rsidR="00D01D28" w:rsidRPr="0078436A">
        <w:rPr>
          <w:lang w:val="fr-FR"/>
        </w:rPr>
        <w:t>isite de solidarité à Beni</w:t>
      </w:r>
      <w:r w:rsidR="00CD472F">
        <w:rPr>
          <w:lang w:val="fr-FR"/>
        </w:rPr>
        <w:t xml:space="preserve"> et a félicité la D</w:t>
      </w:r>
      <w:r w:rsidR="00D01D28" w:rsidRPr="0078436A">
        <w:rPr>
          <w:lang w:val="fr-FR"/>
        </w:rPr>
        <w:t xml:space="preserve">irectrice de FFC et de SOFEPADI pour l’organisation de la visite et leur effort de soulager la misère des victimes de la guerre et promet de plaider pour eux auprès des instances des décisions </w:t>
      </w:r>
    </w:p>
    <w:p w:rsidR="00D01D28" w:rsidRDefault="00D01D28" w:rsidP="0079229B">
      <w:pPr>
        <w:jc w:val="both"/>
        <w:rPr>
          <w:rFonts w:cs="Arial"/>
          <w:lang w:val="fr-FR" w:eastAsia="fr-FR"/>
        </w:rPr>
      </w:pPr>
    </w:p>
    <w:p w:rsidR="00CD472F" w:rsidRPr="00CD472F" w:rsidRDefault="00CD472F" w:rsidP="00CD472F">
      <w:pPr>
        <w:numPr>
          <w:ilvl w:val="0"/>
          <w:numId w:val="21"/>
        </w:numPr>
        <w:spacing w:after="0" w:line="360" w:lineRule="auto"/>
        <w:contextualSpacing/>
        <w:jc w:val="both"/>
        <w:rPr>
          <w:lang w:val="fr-FR"/>
        </w:rPr>
      </w:pPr>
      <w:r w:rsidRPr="00CD472F">
        <w:rPr>
          <w:lang w:val="fr-FR"/>
        </w:rPr>
        <w:t xml:space="preserve">AJWS a reconnu les efforts inlassables de Julienne </w:t>
      </w:r>
      <w:proofErr w:type="spellStart"/>
      <w:r w:rsidR="0041177A">
        <w:rPr>
          <w:lang w:val="fr-FR"/>
        </w:rPr>
        <w:t>Lusenge</w:t>
      </w:r>
      <w:proofErr w:type="spellEnd"/>
      <w:r w:rsidRPr="00CD472F">
        <w:rPr>
          <w:lang w:val="fr-FR"/>
        </w:rPr>
        <w:t xml:space="preserve"> dans l’enquête de la justice et paix pour les femmes, elle convié à prendre au 30ème anniversaire de AJWS.</w:t>
      </w:r>
    </w:p>
    <w:p w:rsidR="00CC7FCE" w:rsidRDefault="00CC7FCE" w:rsidP="0079229B">
      <w:pPr>
        <w:jc w:val="both"/>
        <w:rPr>
          <w:rFonts w:cs="Arial"/>
          <w:lang w:val="fr-FR" w:eastAsia="fr-FR"/>
        </w:rPr>
      </w:pPr>
    </w:p>
    <w:p w:rsidR="00CD472F" w:rsidRDefault="00CD472F" w:rsidP="0079229B">
      <w:pPr>
        <w:jc w:val="both"/>
        <w:rPr>
          <w:rFonts w:cs="Arial"/>
          <w:lang w:val="fr-FR" w:eastAsia="fr-FR"/>
        </w:rPr>
      </w:pPr>
    </w:p>
    <w:p w:rsidR="00CC7FCE" w:rsidRDefault="00CC7FCE" w:rsidP="00CC7FCE">
      <w:pPr>
        <w:pStyle w:val="Titre1"/>
      </w:pPr>
      <w:bookmarkStart w:id="50" w:name="_Toc473988736"/>
      <w:r>
        <w:t>Rapport financier</w:t>
      </w:r>
      <w:bookmarkEnd w:id="50"/>
      <w:r>
        <w:t xml:space="preserve"> </w:t>
      </w:r>
    </w:p>
    <w:p w:rsidR="00CC7FCE" w:rsidRPr="00787CA4" w:rsidRDefault="00CC7FCE" w:rsidP="00CC7FCE">
      <w:pPr>
        <w:rPr>
          <w:lang w:val="fr-FR"/>
        </w:rPr>
      </w:pPr>
    </w:p>
    <w:p w:rsidR="00CC7FCE" w:rsidRPr="00787CA4" w:rsidRDefault="00CC7FCE" w:rsidP="00CC7FCE">
      <w:pPr>
        <w:rPr>
          <w:lang w:val="fr-FR"/>
        </w:rPr>
      </w:pPr>
    </w:p>
    <w:p w:rsidR="00CC7FCE" w:rsidRPr="00787CA4" w:rsidRDefault="00CC7FCE" w:rsidP="00CC7FCE">
      <w:pPr>
        <w:rPr>
          <w:lang w:val="fr-FR"/>
        </w:rPr>
      </w:pPr>
    </w:p>
    <w:p w:rsidR="00CC7FCE" w:rsidRPr="00787CA4" w:rsidRDefault="00CC7FCE" w:rsidP="00CC7FCE">
      <w:pPr>
        <w:rPr>
          <w:lang w:val="fr-FR"/>
        </w:rPr>
      </w:pPr>
    </w:p>
    <w:p w:rsidR="00CC7FCE" w:rsidRPr="00787CA4" w:rsidRDefault="00CC7FCE" w:rsidP="00CC7FCE">
      <w:pPr>
        <w:rPr>
          <w:lang w:val="fr-FR"/>
        </w:rPr>
      </w:pPr>
    </w:p>
    <w:p w:rsidR="00CC7FCE" w:rsidRPr="00312C29" w:rsidRDefault="00CC7FCE" w:rsidP="00CC7FCE">
      <w:pPr>
        <w:pStyle w:val="Titre1"/>
      </w:pPr>
      <w:bookmarkStart w:id="51" w:name="_Toc473988737"/>
      <w:r w:rsidRPr="00312C29">
        <w:t>Conclusion</w:t>
      </w:r>
      <w:bookmarkEnd w:id="51"/>
      <w:r w:rsidRPr="00312C29">
        <w:t xml:space="preserve"> </w:t>
      </w:r>
    </w:p>
    <w:p w:rsidR="00CC7FCE" w:rsidRPr="00CC7FCE" w:rsidRDefault="00CC7FCE" w:rsidP="00CC7FCE">
      <w:pPr>
        <w:spacing w:line="360" w:lineRule="auto"/>
        <w:jc w:val="both"/>
        <w:rPr>
          <w:bCs/>
          <w:lang w:val="fr-FR"/>
        </w:rPr>
      </w:pPr>
      <w:r w:rsidRPr="00CC7FCE">
        <w:rPr>
          <w:bCs/>
          <w:lang w:val="fr-FR"/>
        </w:rPr>
        <w:lastRenderedPageBreak/>
        <w:t>Au terme de 2016, nous nous devons de dire que l’année a été très fructueuse au regard du travail abattu sur le terrain. Plusieurs changements ont été observés dans le domaine de la participation des femmes dans les instances de prise des décisions, d’autonomisation des femmes ainsi que dans la transformation.</w:t>
      </w:r>
    </w:p>
    <w:p w:rsidR="00CC7FCE" w:rsidRPr="00CC7FCE" w:rsidRDefault="00CC7FCE" w:rsidP="00CC7FCE">
      <w:pPr>
        <w:spacing w:line="360" w:lineRule="auto"/>
        <w:jc w:val="both"/>
        <w:rPr>
          <w:bCs/>
          <w:lang w:val="fr-FR"/>
        </w:rPr>
      </w:pPr>
      <w:r w:rsidRPr="00CC7FCE">
        <w:rPr>
          <w:bCs/>
          <w:lang w:val="fr-FR"/>
        </w:rPr>
        <w:t>Malgré le le</w:t>
      </w:r>
      <w:r w:rsidR="00C8065A">
        <w:rPr>
          <w:bCs/>
          <w:lang w:val="fr-FR"/>
        </w:rPr>
        <w:t xml:space="preserve">nt avancement, les défis restent </w:t>
      </w:r>
      <w:r w:rsidRPr="00CC7FCE">
        <w:rPr>
          <w:bCs/>
          <w:lang w:val="fr-FR"/>
        </w:rPr>
        <w:t>encore énormes dans la mise en application des instruments juridiques qui protègent la femme en l’occurrence le nouveau code de la famille, la loi sur la parité et autres, la révision de la loi électorale, ce qui nécessite une lutte commune afin d’avoir un mouvem</w:t>
      </w:r>
      <w:r w:rsidR="00CD472F">
        <w:rPr>
          <w:bCs/>
          <w:lang w:val="fr-FR"/>
        </w:rPr>
        <w:t>ent des femmes fort en RDC</w:t>
      </w:r>
      <w:r w:rsidRPr="00CC7FCE">
        <w:rPr>
          <w:bCs/>
          <w:lang w:val="fr-FR"/>
        </w:rPr>
        <w:t>.</w:t>
      </w:r>
      <w:r w:rsidR="00330430" w:rsidRPr="00330430">
        <w:rPr>
          <w:lang w:val="fr-FR"/>
        </w:rPr>
        <w:t xml:space="preserve"> </w:t>
      </w:r>
    </w:p>
    <w:p w:rsidR="00CC7FCE" w:rsidRPr="00787CA4" w:rsidRDefault="00330430" w:rsidP="00CC7FCE">
      <w:pPr>
        <w:rPr>
          <w:lang w:val="fr-FR"/>
        </w:rPr>
      </w:pPr>
      <w:r>
        <w:rPr>
          <w:noProof/>
          <w:lang w:val="fr-FR" w:eastAsia="fr-FR"/>
        </w:rPr>
        <w:drawing>
          <wp:anchor distT="0" distB="0" distL="114300" distR="114300" simplePos="0" relativeHeight="251660800" behindDoc="0" locked="0" layoutInCell="1" allowOverlap="1">
            <wp:simplePos x="0" y="0"/>
            <wp:positionH relativeFrom="column">
              <wp:posOffset>914400</wp:posOffset>
            </wp:positionH>
            <wp:positionV relativeFrom="paragraph">
              <wp:posOffset>74930</wp:posOffset>
            </wp:positionV>
            <wp:extent cx="3657600" cy="2060575"/>
            <wp:effectExtent l="177800" t="177800" r="177800" b="174625"/>
            <wp:wrapSquare wrapText="bothSides"/>
            <wp:docPr id="5" name="Picture 5" descr="../Downloads/unspecifi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s/unspecified.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57600" cy="2060575"/>
                    </a:xfrm>
                    <a:prstGeom prst="snip2DiagRect">
                      <a:avLst/>
                    </a:prstGeom>
                    <a:solidFill>
                      <a:srgbClr val="FFFFFF">
                        <a:shade val="85000"/>
                      </a:srgbClr>
                    </a:solidFill>
                    <a:ln w="28575" cap="sq">
                      <a:solidFill>
                        <a:srgbClr val="7030A0"/>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sectPr w:rsidR="00CC7FCE" w:rsidRPr="00787CA4" w:rsidSect="006B19FA">
      <w:footerReference w:type="even" r:id="rId36"/>
      <w:footerReference w:type="default" r:id="rId3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04D" w:rsidRDefault="00B7404D" w:rsidP="00647F9E">
      <w:pPr>
        <w:spacing w:after="0" w:line="240" w:lineRule="auto"/>
      </w:pPr>
      <w:r>
        <w:separator/>
      </w:r>
    </w:p>
  </w:endnote>
  <w:endnote w:type="continuationSeparator" w:id="0">
    <w:p w:rsidR="00B7404D" w:rsidRDefault="00B7404D" w:rsidP="00647F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29" w:rsidRDefault="00CF39FA" w:rsidP="00CC7FCE">
    <w:pPr>
      <w:pStyle w:val="Pieddepage"/>
      <w:framePr w:wrap="none" w:vAnchor="text" w:hAnchor="margin" w:xAlign="right" w:y="1"/>
      <w:rPr>
        <w:rStyle w:val="Numrodepage"/>
      </w:rPr>
    </w:pPr>
    <w:r>
      <w:rPr>
        <w:rStyle w:val="Numrodepage"/>
      </w:rPr>
      <w:fldChar w:fldCharType="begin"/>
    </w:r>
    <w:r w:rsidR="00AD4F29">
      <w:rPr>
        <w:rStyle w:val="Numrodepage"/>
      </w:rPr>
      <w:instrText xml:space="preserve">PAGE  </w:instrText>
    </w:r>
    <w:r>
      <w:rPr>
        <w:rStyle w:val="Numrodepage"/>
      </w:rPr>
      <w:fldChar w:fldCharType="end"/>
    </w:r>
  </w:p>
  <w:p w:rsidR="00AD4F29" w:rsidRDefault="00AD4F29" w:rsidP="00647F9E">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4F29" w:rsidRDefault="00CF39FA" w:rsidP="00AD4F29">
    <w:pPr>
      <w:pStyle w:val="Pieddepage"/>
      <w:framePr w:wrap="none" w:vAnchor="text" w:hAnchor="margin" w:xAlign="right" w:y="1"/>
      <w:rPr>
        <w:rStyle w:val="Numrodepage"/>
      </w:rPr>
    </w:pPr>
    <w:r>
      <w:rPr>
        <w:rStyle w:val="Numrodepage"/>
      </w:rPr>
      <w:fldChar w:fldCharType="begin"/>
    </w:r>
    <w:r w:rsidR="00AD4F29">
      <w:rPr>
        <w:rStyle w:val="Numrodepage"/>
      </w:rPr>
      <w:instrText xml:space="preserve">PAGE  </w:instrText>
    </w:r>
    <w:r>
      <w:rPr>
        <w:rStyle w:val="Numrodepage"/>
      </w:rPr>
      <w:fldChar w:fldCharType="separate"/>
    </w:r>
    <w:r w:rsidR="00CF0183">
      <w:rPr>
        <w:rStyle w:val="Numrodepage"/>
        <w:noProof/>
      </w:rPr>
      <w:t>24</w:t>
    </w:r>
    <w:r>
      <w:rPr>
        <w:rStyle w:val="Numrodepage"/>
      </w:rPr>
      <w:fldChar w:fldCharType="end"/>
    </w:r>
  </w:p>
  <w:p w:rsidR="00AD4F29" w:rsidRDefault="00AD4F29" w:rsidP="00647F9E">
    <w:pPr>
      <w:pStyle w:val="Pieddepage"/>
      <w:ind w:right="360"/>
      <w:rPr>
        <w:rStyle w:val="Numrodepage"/>
      </w:rPr>
    </w:pPr>
  </w:p>
  <w:p w:rsidR="00AD4F29" w:rsidRDefault="00AD4F29" w:rsidP="00647F9E">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04D" w:rsidRDefault="00B7404D" w:rsidP="00647F9E">
      <w:pPr>
        <w:spacing w:after="0" w:line="240" w:lineRule="auto"/>
      </w:pPr>
      <w:r>
        <w:separator/>
      </w:r>
    </w:p>
  </w:footnote>
  <w:footnote w:type="continuationSeparator" w:id="0">
    <w:p w:rsidR="00B7404D" w:rsidRDefault="00B7404D" w:rsidP="00647F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7A4638"/>
    <w:multiLevelType w:val="hybridMultilevel"/>
    <w:tmpl w:val="DB8C4462"/>
    <w:lvl w:ilvl="0" w:tplc="040C000F">
      <w:start w:val="1"/>
      <w:numFmt w:val="decimal"/>
      <w:lvlText w:val="%1."/>
      <w:lvlJc w:val="left"/>
      <w:pPr>
        <w:ind w:left="1211" w:hanging="360"/>
      </w:pPr>
      <w:rPr>
        <w:rFonts w:hint="default"/>
        <w:b/>
      </w:rPr>
    </w:lvl>
    <w:lvl w:ilvl="1" w:tplc="040C0003" w:tentative="1">
      <w:start w:val="1"/>
      <w:numFmt w:val="bullet"/>
      <w:lvlText w:val="o"/>
      <w:lvlJc w:val="left"/>
      <w:pPr>
        <w:ind w:left="2084" w:hanging="360"/>
      </w:pPr>
      <w:rPr>
        <w:rFonts w:ascii="Courier New" w:hAnsi="Courier New" w:cs="Symbol"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Symbol"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Symbol" w:hint="default"/>
      </w:rPr>
    </w:lvl>
    <w:lvl w:ilvl="8" w:tplc="040C0005" w:tentative="1">
      <w:start w:val="1"/>
      <w:numFmt w:val="bullet"/>
      <w:lvlText w:val=""/>
      <w:lvlJc w:val="left"/>
      <w:pPr>
        <w:ind w:left="7124" w:hanging="360"/>
      </w:pPr>
      <w:rPr>
        <w:rFonts w:ascii="Wingdings" w:hAnsi="Wingdings" w:hint="default"/>
      </w:rPr>
    </w:lvl>
  </w:abstractNum>
  <w:abstractNum w:abstractNumId="3">
    <w:nsid w:val="0E563E9A"/>
    <w:multiLevelType w:val="hybridMultilevel"/>
    <w:tmpl w:val="90208B3E"/>
    <w:lvl w:ilvl="0" w:tplc="0409000B">
      <w:start w:val="1"/>
      <w:numFmt w:val="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
    <w:nsid w:val="131D718E"/>
    <w:multiLevelType w:val="hybridMultilevel"/>
    <w:tmpl w:val="2FF2D58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5AE619E"/>
    <w:multiLevelType w:val="hybridMultilevel"/>
    <w:tmpl w:val="BE2E9130"/>
    <w:lvl w:ilvl="0" w:tplc="E3CA79D0">
      <w:start w:val="1"/>
      <w:numFmt w:val="lowerLetter"/>
      <w:lvlText w:val="%1)"/>
      <w:lvlJc w:val="left"/>
      <w:pPr>
        <w:ind w:left="786" w:hanging="360"/>
      </w:pPr>
      <w:rPr>
        <w:b/>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6">
    <w:nsid w:val="1D24319B"/>
    <w:multiLevelType w:val="hybridMultilevel"/>
    <w:tmpl w:val="E8F21FE0"/>
    <w:lvl w:ilvl="0" w:tplc="E3CA79D0">
      <w:start w:val="1"/>
      <w:numFmt w:val="lowerLetter"/>
      <w:lvlText w:val="%1)"/>
      <w:lvlJc w:val="left"/>
      <w:pPr>
        <w:ind w:left="644" w:hanging="360"/>
      </w:pPr>
      <w:rPr>
        <w:rFonts w:hint="default"/>
        <w:b/>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7">
    <w:nsid w:val="20980D89"/>
    <w:multiLevelType w:val="hybridMultilevel"/>
    <w:tmpl w:val="861455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401623D"/>
    <w:multiLevelType w:val="hybridMultilevel"/>
    <w:tmpl w:val="6264FA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9B6C54"/>
    <w:multiLevelType w:val="hybridMultilevel"/>
    <w:tmpl w:val="094E48DE"/>
    <w:lvl w:ilvl="0" w:tplc="CF6E6448">
      <w:start w:val="1"/>
      <w:numFmt w:val="lowerLetter"/>
      <w:lvlText w:val="%1)"/>
      <w:lvlJc w:val="left"/>
      <w:pPr>
        <w:ind w:left="1070" w:hanging="360"/>
      </w:pPr>
      <w:rPr>
        <w:b/>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10">
    <w:nsid w:val="36E70B19"/>
    <w:multiLevelType w:val="hybridMultilevel"/>
    <w:tmpl w:val="F8C659F8"/>
    <w:lvl w:ilvl="0" w:tplc="040C000F">
      <w:start w:val="1"/>
      <w:numFmt w:val="decimal"/>
      <w:lvlText w:val="%1."/>
      <w:lvlJc w:val="left"/>
      <w:pPr>
        <w:ind w:left="360" w:hanging="360"/>
      </w:pPr>
      <w:rPr>
        <w:rFonts w:hint="default"/>
        <w:b/>
      </w:rPr>
    </w:lvl>
    <w:lvl w:ilvl="1" w:tplc="040C0019" w:tentative="1">
      <w:start w:val="1"/>
      <w:numFmt w:val="lowerLetter"/>
      <w:lvlText w:val="%2."/>
      <w:lvlJc w:val="left"/>
      <w:pPr>
        <w:ind w:left="872" w:hanging="360"/>
      </w:pPr>
    </w:lvl>
    <w:lvl w:ilvl="2" w:tplc="040C001B" w:tentative="1">
      <w:start w:val="1"/>
      <w:numFmt w:val="lowerRoman"/>
      <w:lvlText w:val="%3."/>
      <w:lvlJc w:val="right"/>
      <w:pPr>
        <w:ind w:left="1592" w:hanging="180"/>
      </w:pPr>
    </w:lvl>
    <w:lvl w:ilvl="3" w:tplc="040C000F" w:tentative="1">
      <w:start w:val="1"/>
      <w:numFmt w:val="decimal"/>
      <w:lvlText w:val="%4."/>
      <w:lvlJc w:val="left"/>
      <w:pPr>
        <w:ind w:left="2312" w:hanging="360"/>
      </w:pPr>
    </w:lvl>
    <w:lvl w:ilvl="4" w:tplc="040C0019" w:tentative="1">
      <w:start w:val="1"/>
      <w:numFmt w:val="lowerLetter"/>
      <w:lvlText w:val="%5."/>
      <w:lvlJc w:val="left"/>
      <w:pPr>
        <w:ind w:left="3032" w:hanging="360"/>
      </w:pPr>
    </w:lvl>
    <w:lvl w:ilvl="5" w:tplc="040C001B" w:tentative="1">
      <w:start w:val="1"/>
      <w:numFmt w:val="lowerRoman"/>
      <w:lvlText w:val="%6."/>
      <w:lvlJc w:val="right"/>
      <w:pPr>
        <w:ind w:left="3752" w:hanging="180"/>
      </w:pPr>
    </w:lvl>
    <w:lvl w:ilvl="6" w:tplc="040C000F" w:tentative="1">
      <w:start w:val="1"/>
      <w:numFmt w:val="decimal"/>
      <w:lvlText w:val="%7."/>
      <w:lvlJc w:val="left"/>
      <w:pPr>
        <w:ind w:left="4472" w:hanging="360"/>
      </w:pPr>
    </w:lvl>
    <w:lvl w:ilvl="7" w:tplc="040C0019" w:tentative="1">
      <w:start w:val="1"/>
      <w:numFmt w:val="lowerLetter"/>
      <w:lvlText w:val="%8."/>
      <w:lvlJc w:val="left"/>
      <w:pPr>
        <w:ind w:left="5192" w:hanging="360"/>
      </w:pPr>
    </w:lvl>
    <w:lvl w:ilvl="8" w:tplc="040C001B" w:tentative="1">
      <w:start w:val="1"/>
      <w:numFmt w:val="lowerRoman"/>
      <w:lvlText w:val="%9."/>
      <w:lvlJc w:val="right"/>
      <w:pPr>
        <w:ind w:left="5912" w:hanging="180"/>
      </w:pPr>
    </w:lvl>
  </w:abstractNum>
  <w:abstractNum w:abstractNumId="11">
    <w:nsid w:val="37F321A0"/>
    <w:multiLevelType w:val="hybridMultilevel"/>
    <w:tmpl w:val="DFB242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4C503A"/>
    <w:multiLevelType w:val="hybridMultilevel"/>
    <w:tmpl w:val="10166778"/>
    <w:lvl w:ilvl="0" w:tplc="BD60BF12">
      <w:start w:val="1"/>
      <w:numFmt w:val="lowerLetter"/>
      <w:lvlText w:val="%1)"/>
      <w:lvlJc w:val="left"/>
      <w:pPr>
        <w:ind w:left="644" w:hanging="360"/>
      </w:pPr>
      <w:rPr>
        <w:rFonts w:ascii="Times New Roman" w:hAnsi="Times New Roman" w:cs="Times New Roman" w:hint="default"/>
        <w:b/>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13">
    <w:nsid w:val="40507C74"/>
    <w:multiLevelType w:val="hybridMultilevel"/>
    <w:tmpl w:val="F98C30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5D2B5D"/>
    <w:multiLevelType w:val="hybridMultilevel"/>
    <w:tmpl w:val="7206ED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268755A"/>
    <w:multiLevelType w:val="hybridMultilevel"/>
    <w:tmpl w:val="A1A26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2BD2E2B"/>
    <w:multiLevelType w:val="hybridMultilevel"/>
    <w:tmpl w:val="D748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2022EB"/>
    <w:multiLevelType w:val="hybridMultilevel"/>
    <w:tmpl w:val="7570EA3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67F62258"/>
    <w:multiLevelType w:val="hybridMultilevel"/>
    <w:tmpl w:val="6C6E2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511311"/>
    <w:multiLevelType w:val="hybridMultilevel"/>
    <w:tmpl w:val="434AE2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AD71A42"/>
    <w:multiLevelType w:val="hybridMultilevel"/>
    <w:tmpl w:val="E8F21FE0"/>
    <w:lvl w:ilvl="0" w:tplc="E3CA79D0">
      <w:start w:val="1"/>
      <w:numFmt w:val="lowerLetter"/>
      <w:lvlText w:val="%1)"/>
      <w:lvlJc w:val="left"/>
      <w:pPr>
        <w:ind w:left="644" w:hanging="360"/>
      </w:pPr>
      <w:rPr>
        <w:rFonts w:hint="default"/>
        <w:b/>
        <w:color w:val="auto"/>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1">
    <w:nsid w:val="6C6C31ED"/>
    <w:multiLevelType w:val="hybridMultilevel"/>
    <w:tmpl w:val="550C422C"/>
    <w:lvl w:ilvl="0" w:tplc="C79EA73C">
      <w:start w:val="1"/>
      <w:numFmt w:val="lowerLetter"/>
      <w:lvlText w:val="%1)"/>
      <w:lvlJc w:val="left"/>
      <w:pPr>
        <w:ind w:left="1070" w:hanging="360"/>
      </w:pPr>
      <w:rPr>
        <w:b/>
        <w:color w:val="auto"/>
      </w:rPr>
    </w:lvl>
    <w:lvl w:ilvl="1" w:tplc="040C0019">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22">
    <w:nsid w:val="6C71771D"/>
    <w:multiLevelType w:val="hybridMultilevel"/>
    <w:tmpl w:val="DB980F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CCB75EE"/>
    <w:multiLevelType w:val="hybridMultilevel"/>
    <w:tmpl w:val="3CF28394"/>
    <w:lvl w:ilvl="0" w:tplc="57E0A9A0">
      <w:start w:val="1"/>
      <w:numFmt w:val="decimal"/>
      <w:lvlText w:val="%1."/>
      <w:lvlJc w:val="left"/>
      <w:pPr>
        <w:ind w:left="360" w:hanging="360"/>
      </w:pPr>
      <w:rPr>
        <w:rFonts w:hint="default"/>
        <w:b/>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4">
    <w:nsid w:val="74B754D2"/>
    <w:multiLevelType w:val="hybridMultilevel"/>
    <w:tmpl w:val="3FFE787A"/>
    <w:lvl w:ilvl="0" w:tplc="040C0013">
      <w:start w:val="1"/>
      <w:numFmt w:val="upperRoman"/>
      <w:lvlText w:val="%1."/>
      <w:lvlJc w:val="righ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num w:numId="1">
    <w:abstractNumId w:val="0"/>
  </w:num>
  <w:num w:numId="2">
    <w:abstractNumId w:val="1"/>
  </w:num>
  <w:num w:numId="3">
    <w:abstractNumId w:val="18"/>
  </w:num>
  <w:num w:numId="4">
    <w:abstractNumId w:val="16"/>
  </w:num>
  <w:num w:numId="5">
    <w:abstractNumId w:val="14"/>
  </w:num>
  <w:num w:numId="6">
    <w:abstractNumId w:val="4"/>
  </w:num>
  <w:num w:numId="7">
    <w:abstractNumId w:val="10"/>
  </w:num>
  <w:num w:numId="8">
    <w:abstractNumId w:val="24"/>
  </w:num>
  <w:num w:numId="9">
    <w:abstractNumId w:val="7"/>
  </w:num>
  <w:num w:numId="10">
    <w:abstractNumId w:val="21"/>
  </w:num>
  <w:num w:numId="11">
    <w:abstractNumId w:val="9"/>
  </w:num>
  <w:num w:numId="12">
    <w:abstractNumId w:val="2"/>
  </w:num>
  <w:num w:numId="13">
    <w:abstractNumId w:val="5"/>
  </w:num>
  <w:num w:numId="14">
    <w:abstractNumId w:val="20"/>
  </w:num>
  <w:num w:numId="15">
    <w:abstractNumId w:val="23"/>
  </w:num>
  <w:num w:numId="16">
    <w:abstractNumId w:val="12"/>
  </w:num>
  <w:num w:numId="17">
    <w:abstractNumId w:val="6"/>
  </w:num>
  <w:num w:numId="18">
    <w:abstractNumId w:val="15"/>
  </w:num>
  <w:num w:numId="19">
    <w:abstractNumId w:val="3"/>
  </w:num>
  <w:num w:numId="20">
    <w:abstractNumId w:val="11"/>
  </w:num>
  <w:num w:numId="21">
    <w:abstractNumId w:val="13"/>
  </w:num>
  <w:num w:numId="22">
    <w:abstractNumId w:val="19"/>
  </w:num>
  <w:num w:numId="23">
    <w:abstractNumId w:val="17"/>
  </w:num>
  <w:num w:numId="24">
    <w:abstractNumId w:val="22"/>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032B"/>
    <w:rsid w:val="0000561A"/>
    <w:rsid w:val="00036719"/>
    <w:rsid w:val="00063501"/>
    <w:rsid w:val="000B06F7"/>
    <w:rsid w:val="000C548C"/>
    <w:rsid w:val="00105F17"/>
    <w:rsid w:val="001762CA"/>
    <w:rsid w:val="00191AA4"/>
    <w:rsid w:val="001B0FE6"/>
    <w:rsid w:val="001C7E53"/>
    <w:rsid w:val="001D2799"/>
    <w:rsid w:val="001F4843"/>
    <w:rsid w:val="00213220"/>
    <w:rsid w:val="002254FE"/>
    <w:rsid w:val="002301CE"/>
    <w:rsid w:val="00250409"/>
    <w:rsid w:val="00251486"/>
    <w:rsid w:val="00281774"/>
    <w:rsid w:val="002B0F20"/>
    <w:rsid w:val="002B1B42"/>
    <w:rsid w:val="00311662"/>
    <w:rsid w:val="0032307F"/>
    <w:rsid w:val="00330430"/>
    <w:rsid w:val="00337B23"/>
    <w:rsid w:val="003423FF"/>
    <w:rsid w:val="003709D9"/>
    <w:rsid w:val="00372E25"/>
    <w:rsid w:val="003B1F78"/>
    <w:rsid w:val="003D1BA4"/>
    <w:rsid w:val="003E44D3"/>
    <w:rsid w:val="0041080B"/>
    <w:rsid w:val="0041177A"/>
    <w:rsid w:val="00413867"/>
    <w:rsid w:val="00450F20"/>
    <w:rsid w:val="0048605B"/>
    <w:rsid w:val="004A3F1A"/>
    <w:rsid w:val="004C453E"/>
    <w:rsid w:val="005137F7"/>
    <w:rsid w:val="005157C3"/>
    <w:rsid w:val="005239DC"/>
    <w:rsid w:val="005346C1"/>
    <w:rsid w:val="00545347"/>
    <w:rsid w:val="00576E47"/>
    <w:rsid w:val="005A19EC"/>
    <w:rsid w:val="005D3508"/>
    <w:rsid w:val="00615385"/>
    <w:rsid w:val="00646FE4"/>
    <w:rsid w:val="00647F9E"/>
    <w:rsid w:val="00653F90"/>
    <w:rsid w:val="006A2C23"/>
    <w:rsid w:val="006B19FA"/>
    <w:rsid w:val="006B36B8"/>
    <w:rsid w:val="006C7575"/>
    <w:rsid w:val="006E4C50"/>
    <w:rsid w:val="006F0CF0"/>
    <w:rsid w:val="0071015D"/>
    <w:rsid w:val="00712E5F"/>
    <w:rsid w:val="00714F71"/>
    <w:rsid w:val="00724C6B"/>
    <w:rsid w:val="0078436A"/>
    <w:rsid w:val="00787CA4"/>
    <w:rsid w:val="0079229B"/>
    <w:rsid w:val="007B2CE4"/>
    <w:rsid w:val="007D322D"/>
    <w:rsid w:val="007F4563"/>
    <w:rsid w:val="008179E2"/>
    <w:rsid w:val="008247A9"/>
    <w:rsid w:val="0083525C"/>
    <w:rsid w:val="0086078A"/>
    <w:rsid w:val="00881B5C"/>
    <w:rsid w:val="00893279"/>
    <w:rsid w:val="008A1DE5"/>
    <w:rsid w:val="008B39E3"/>
    <w:rsid w:val="008D6726"/>
    <w:rsid w:val="008E27ED"/>
    <w:rsid w:val="009359DA"/>
    <w:rsid w:val="00951B6A"/>
    <w:rsid w:val="009544BB"/>
    <w:rsid w:val="00954FBF"/>
    <w:rsid w:val="00971131"/>
    <w:rsid w:val="009A0C2B"/>
    <w:rsid w:val="009B1124"/>
    <w:rsid w:val="009B3645"/>
    <w:rsid w:val="009D23CC"/>
    <w:rsid w:val="00A30BA9"/>
    <w:rsid w:val="00A35F86"/>
    <w:rsid w:val="00A41713"/>
    <w:rsid w:val="00A4486F"/>
    <w:rsid w:val="00A47D30"/>
    <w:rsid w:val="00A5586A"/>
    <w:rsid w:val="00AD4F29"/>
    <w:rsid w:val="00AE2C76"/>
    <w:rsid w:val="00AF03DB"/>
    <w:rsid w:val="00B077E5"/>
    <w:rsid w:val="00B162B6"/>
    <w:rsid w:val="00B37E4C"/>
    <w:rsid w:val="00B72FF4"/>
    <w:rsid w:val="00B7404D"/>
    <w:rsid w:val="00BB3A48"/>
    <w:rsid w:val="00BD36BF"/>
    <w:rsid w:val="00BF4CFE"/>
    <w:rsid w:val="00C2387C"/>
    <w:rsid w:val="00C30D08"/>
    <w:rsid w:val="00C55CA1"/>
    <w:rsid w:val="00C560A2"/>
    <w:rsid w:val="00C8065A"/>
    <w:rsid w:val="00C85272"/>
    <w:rsid w:val="00CB1284"/>
    <w:rsid w:val="00CC7FCE"/>
    <w:rsid w:val="00CD472F"/>
    <w:rsid w:val="00CF0183"/>
    <w:rsid w:val="00CF39FA"/>
    <w:rsid w:val="00D01D28"/>
    <w:rsid w:val="00D25412"/>
    <w:rsid w:val="00D53582"/>
    <w:rsid w:val="00D63631"/>
    <w:rsid w:val="00D80529"/>
    <w:rsid w:val="00D81752"/>
    <w:rsid w:val="00DA032B"/>
    <w:rsid w:val="00DA2E88"/>
    <w:rsid w:val="00DA2ECE"/>
    <w:rsid w:val="00DA5184"/>
    <w:rsid w:val="00DA6CC5"/>
    <w:rsid w:val="00E23127"/>
    <w:rsid w:val="00E35A3A"/>
    <w:rsid w:val="00E44247"/>
    <w:rsid w:val="00E5715B"/>
    <w:rsid w:val="00EA2370"/>
    <w:rsid w:val="00EB0F6E"/>
    <w:rsid w:val="00EB45FA"/>
    <w:rsid w:val="00EB49CE"/>
    <w:rsid w:val="00F56689"/>
    <w:rsid w:val="00FC2EC8"/>
    <w:rsid w:val="00FC6840"/>
    <w:rsid w:val="00FF0502"/>
    <w:rsid w:val="00FF148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Times New Roman" w:hAnsi="Calibri Light"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6F0CF0"/>
    <w:pPr>
      <w:spacing w:after="200" w:line="252" w:lineRule="auto"/>
    </w:pPr>
    <w:rPr>
      <w:sz w:val="22"/>
      <w:szCs w:val="22"/>
    </w:rPr>
  </w:style>
  <w:style w:type="paragraph" w:styleId="Titre1">
    <w:name w:val="heading 1"/>
    <w:basedOn w:val="Normal"/>
    <w:next w:val="Normal"/>
    <w:link w:val="Titre1Car"/>
    <w:uiPriority w:val="9"/>
    <w:qFormat/>
    <w:rsid w:val="00191AA4"/>
    <w:pPr>
      <w:pBdr>
        <w:bottom w:val="thinThickSmallGap" w:sz="12" w:space="1" w:color="752EB0"/>
      </w:pBdr>
      <w:spacing w:before="400"/>
      <w:jc w:val="center"/>
      <w:outlineLvl w:val="0"/>
    </w:pPr>
    <w:rPr>
      <w:caps/>
      <w:color w:val="4E1F76"/>
      <w:spacing w:val="20"/>
      <w:sz w:val="28"/>
      <w:szCs w:val="28"/>
      <w:lang w:val="fr-FR" w:eastAsia="fr-FR"/>
    </w:rPr>
  </w:style>
  <w:style w:type="paragraph" w:styleId="Titre2">
    <w:name w:val="heading 2"/>
    <w:basedOn w:val="Normal"/>
    <w:next w:val="Normal"/>
    <w:link w:val="Titre2Car"/>
    <w:uiPriority w:val="9"/>
    <w:qFormat/>
    <w:rsid w:val="006F0CF0"/>
    <w:pPr>
      <w:pBdr>
        <w:bottom w:val="single" w:sz="4" w:space="1" w:color="4E1E75"/>
      </w:pBdr>
      <w:spacing w:before="400"/>
      <w:jc w:val="center"/>
      <w:outlineLvl w:val="1"/>
    </w:pPr>
    <w:rPr>
      <w:caps/>
      <w:color w:val="4E1F76"/>
      <w:spacing w:val="15"/>
      <w:sz w:val="24"/>
      <w:szCs w:val="24"/>
    </w:rPr>
  </w:style>
  <w:style w:type="paragraph" w:styleId="Titre3">
    <w:name w:val="heading 3"/>
    <w:basedOn w:val="Normal"/>
    <w:next w:val="Normal"/>
    <w:link w:val="Titre3Car"/>
    <w:uiPriority w:val="9"/>
    <w:qFormat/>
    <w:rsid w:val="006F0CF0"/>
    <w:pPr>
      <w:pBdr>
        <w:top w:val="dotted" w:sz="4" w:space="1" w:color="4E1E75"/>
        <w:bottom w:val="dotted" w:sz="4" w:space="1" w:color="4E1E75"/>
      </w:pBdr>
      <w:spacing w:before="300"/>
      <w:jc w:val="center"/>
      <w:outlineLvl w:val="2"/>
    </w:pPr>
    <w:rPr>
      <w:caps/>
      <w:color w:val="4E1E75"/>
      <w:sz w:val="24"/>
      <w:szCs w:val="24"/>
    </w:rPr>
  </w:style>
  <w:style w:type="paragraph" w:styleId="Titre4">
    <w:name w:val="heading 4"/>
    <w:basedOn w:val="Normal"/>
    <w:next w:val="Normal"/>
    <w:link w:val="Titre4Car"/>
    <w:uiPriority w:val="9"/>
    <w:qFormat/>
    <w:rsid w:val="006F0CF0"/>
    <w:pPr>
      <w:pBdr>
        <w:bottom w:val="dotted" w:sz="4" w:space="1" w:color="752EB0"/>
      </w:pBdr>
      <w:spacing w:after="120"/>
      <w:jc w:val="center"/>
      <w:outlineLvl w:val="3"/>
    </w:pPr>
    <w:rPr>
      <w:caps/>
      <w:color w:val="4E1E75"/>
      <w:spacing w:val="10"/>
    </w:rPr>
  </w:style>
  <w:style w:type="paragraph" w:styleId="Titre5">
    <w:name w:val="heading 5"/>
    <w:basedOn w:val="Normal"/>
    <w:next w:val="Normal"/>
    <w:link w:val="Titre5Car"/>
    <w:uiPriority w:val="9"/>
    <w:qFormat/>
    <w:rsid w:val="006F0CF0"/>
    <w:pPr>
      <w:spacing w:before="320" w:after="120"/>
      <w:jc w:val="center"/>
      <w:outlineLvl w:val="4"/>
    </w:pPr>
    <w:rPr>
      <w:caps/>
      <w:color w:val="4E1E75"/>
      <w:spacing w:val="10"/>
    </w:rPr>
  </w:style>
  <w:style w:type="paragraph" w:styleId="Titre6">
    <w:name w:val="heading 6"/>
    <w:basedOn w:val="Normal"/>
    <w:next w:val="Normal"/>
    <w:link w:val="Titre6Car"/>
    <w:uiPriority w:val="9"/>
    <w:qFormat/>
    <w:rsid w:val="006F0CF0"/>
    <w:pPr>
      <w:spacing w:after="120"/>
      <w:jc w:val="center"/>
      <w:outlineLvl w:val="5"/>
    </w:pPr>
    <w:rPr>
      <w:caps/>
      <w:color w:val="752EB0"/>
      <w:spacing w:val="10"/>
    </w:rPr>
  </w:style>
  <w:style w:type="paragraph" w:styleId="Titre7">
    <w:name w:val="heading 7"/>
    <w:basedOn w:val="Normal"/>
    <w:next w:val="Normal"/>
    <w:link w:val="Titre7Car"/>
    <w:uiPriority w:val="9"/>
    <w:qFormat/>
    <w:rsid w:val="006F0CF0"/>
    <w:pPr>
      <w:spacing w:after="120"/>
      <w:jc w:val="center"/>
      <w:outlineLvl w:val="6"/>
    </w:pPr>
    <w:rPr>
      <w:i/>
      <w:iCs/>
      <w:caps/>
      <w:color w:val="752EB0"/>
      <w:spacing w:val="10"/>
    </w:rPr>
  </w:style>
  <w:style w:type="paragraph" w:styleId="Titre8">
    <w:name w:val="heading 8"/>
    <w:basedOn w:val="Normal"/>
    <w:next w:val="Normal"/>
    <w:link w:val="Titre8Car"/>
    <w:uiPriority w:val="9"/>
    <w:qFormat/>
    <w:rsid w:val="006F0CF0"/>
    <w:pPr>
      <w:spacing w:after="120"/>
      <w:jc w:val="center"/>
      <w:outlineLvl w:val="7"/>
    </w:pPr>
    <w:rPr>
      <w:caps/>
      <w:spacing w:val="10"/>
      <w:sz w:val="20"/>
      <w:szCs w:val="20"/>
    </w:rPr>
  </w:style>
  <w:style w:type="paragraph" w:styleId="Titre9">
    <w:name w:val="heading 9"/>
    <w:basedOn w:val="Normal"/>
    <w:next w:val="Normal"/>
    <w:link w:val="Titre9Car"/>
    <w:uiPriority w:val="9"/>
    <w:qFormat/>
    <w:rsid w:val="006F0CF0"/>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647F9E"/>
    <w:pPr>
      <w:spacing w:before="100" w:beforeAutospacing="1" w:after="100" w:afterAutospacing="1" w:line="240" w:lineRule="auto"/>
    </w:pPr>
    <w:rPr>
      <w:rFonts w:ascii="Times New Roman" w:hAnsi="Times New Roman"/>
      <w:sz w:val="24"/>
      <w:szCs w:val="24"/>
      <w:lang w:eastAsia="fr-FR"/>
    </w:rPr>
  </w:style>
  <w:style w:type="paragraph" w:customStyle="1" w:styleId="Default">
    <w:name w:val="Default"/>
    <w:rsid w:val="00647F9E"/>
    <w:pPr>
      <w:autoSpaceDE w:val="0"/>
      <w:autoSpaceDN w:val="0"/>
      <w:adjustRightInd w:val="0"/>
      <w:spacing w:after="200" w:line="252" w:lineRule="auto"/>
    </w:pPr>
    <w:rPr>
      <w:rFonts w:ascii="Arial" w:eastAsia="Calibri" w:hAnsi="Arial" w:cs="Arial"/>
      <w:color w:val="000000"/>
      <w:sz w:val="22"/>
      <w:szCs w:val="22"/>
      <w:lang w:val="fr-FR"/>
    </w:rPr>
  </w:style>
  <w:style w:type="paragraph" w:styleId="Pieddepage">
    <w:name w:val="footer"/>
    <w:basedOn w:val="Normal"/>
    <w:link w:val="PieddepageCar"/>
    <w:uiPriority w:val="99"/>
    <w:unhideWhenUsed/>
    <w:rsid w:val="00647F9E"/>
    <w:pPr>
      <w:tabs>
        <w:tab w:val="center" w:pos="4680"/>
        <w:tab w:val="right" w:pos="9360"/>
      </w:tabs>
      <w:spacing w:after="0" w:line="240" w:lineRule="auto"/>
    </w:pPr>
  </w:style>
  <w:style w:type="character" w:customStyle="1" w:styleId="PieddepageCar">
    <w:name w:val="Pied de page Car"/>
    <w:link w:val="Pieddepage"/>
    <w:uiPriority w:val="99"/>
    <w:rsid w:val="00647F9E"/>
    <w:rPr>
      <w:rFonts w:ascii="Calibri" w:eastAsia="Calibri" w:hAnsi="Calibri" w:cs="Arial"/>
      <w:sz w:val="22"/>
      <w:szCs w:val="22"/>
      <w:lang w:val="fr-FR"/>
    </w:rPr>
  </w:style>
  <w:style w:type="character" w:styleId="Numrodepage">
    <w:name w:val="page number"/>
    <w:basedOn w:val="Policepardfaut"/>
    <w:uiPriority w:val="99"/>
    <w:semiHidden/>
    <w:unhideWhenUsed/>
    <w:rsid w:val="00647F9E"/>
  </w:style>
  <w:style w:type="character" w:customStyle="1" w:styleId="Titre1Car">
    <w:name w:val="Titre 1 Car"/>
    <w:link w:val="Titre1"/>
    <w:uiPriority w:val="9"/>
    <w:rsid w:val="00191AA4"/>
    <w:rPr>
      <w:caps/>
      <w:color w:val="4E1F76"/>
      <w:spacing w:val="20"/>
      <w:sz w:val="28"/>
      <w:szCs w:val="28"/>
      <w:lang w:val="fr-FR" w:eastAsia="fr-FR"/>
    </w:rPr>
  </w:style>
  <w:style w:type="character" w:customStyle="1" w:styleId="Titre2Car">
    <w:name w:val="Titre 2 Car"/>
    <w:link w:val="Titre2"/>
    <w:uiPriority w:val="9"/>
    <w:rsid w:val="006F0CF0"/>
    <w:rPr>
      <w:caps/>
      <w:color w:val="4E1F76"/>
      <w:spacing w:val="15"/>
      <w:sz w:val="24"/>
      <w:szCs w:val="24"/>
    </w:rPr>
  </w:style>
  <w:style w:type="character" w:customStyle="1" w:styleId="Titre3Car">
    <w:name w:val="Titre 3 Car"/>
    <w:link w:val="Titre3"/>
    <w:uiPriority w:val="9"/>
    <w:rsid w:val="006F0CF0"/>
    <w:rPr>
      <w:caps/>
      <w:color w:val="4E1E75"/>
      <w:sz w:val="24"/>
      <w:szCs w:val="24"/>
    </w:rPr>
  </w:style>
  <w:style w:type="character" w:customStyle="1" w:styleId="Titre4Car">
    <w:name w:val="Titre 4 Car"/>
    <w:link w:val="Titre4"/>
    <w:uiPriority w:val="9"/>
    <w:semiHidden/>
    <w:rsid w:val="006F0CF0"/>
    <w:rPr>
      <w:caps/>
      <w:color w:val="4E1E75"/>
      <w:spacing w:val="10"/>
    </w:rPr>
  </w:style>
  <w:style w:type="character" w:customStyle="1" w:styleId="Titre5Car">
    <w:name w:val="Titre 5 Car"/>
    <w:link w:val="Titre5"/>
    <w:uiPriority w:val="9"/>
    <w:semiHidden/>
    <w:rsid w:val="006F0CF0"/>
    <w:rPr>
      <w:caps/>
      <w:color w:val="4E1E75"/>
      <w:spacing w:val="10"/>
    </w:rPr>
  </w:style>
  <w:style w:type="character" w:customStyle="1" w:styleId="Titre6Car">
    <w:name w:val="Titre 6 Car"/>
    <w:link w:val="Titre6"/>
    <w:uiPriority w:val="9"/>
    <w:semiHidden/>
    <w:rsid w:val="006F0CF0"/>
    <w:rPr>
      <w:caps/>
      <w:color w:val="752EB0"/>
      <w:spacing w:val="10"/>
    </w:rPr>
  </w:style>
  <w:style w:type="character" w:customStyle="1" w:styleId="Titre7Car">
    <w:name w:val="Titre 7 Car"/>
    <w:link w:val="Titre7"/>
    <w:uiPriority w:val="9"/>
    <w:semiHidden/>
    <w:rsid w:val="006F0CF0"/>
    <w:rPr>
      <w:i/>
      <w:iCs/>
      <w:caps/>
      <w:color w:val="752EB0"/>
      <w:spacing w:val="10"/>
    </w:rPr>
  </w:style>
  <w:style w:type="character" w:customStyle="1" w:styleId="Titre8Car">
    <w:name w:val="Titre 8 Car"/>
    <w:link w:val="Titre8"/>
    <w:uiPriority w:val="9"/>
    <w:semiHidden/>
    <w:rsid w:val="006F0CF0"/>
    <w:rPr>
      <w:caps/>
      <w:spacing w:val="10"/>
      <w:sz w:val="20"/>
      <w:szCs w:val="20"/>
    </w:rPr>
  </w:style>
  <w:style w:type="character" w:customStyle="1" w:styleId="Titre9Car">
    <w:name w:val="Titre 9 Car"/>
    <w:link w:val="Titre9"/>
    <w:uiPriority w:val="9"/>
    <w:semiHidden/>
    <w:rsid w:val="006F0CF0"/>
    <w:rPr>
      <w:i/>
      <w:iCs/>
      <w:caps/>
      <w:spacing w:val="10"/>
      <w:sz w:val="20"/>
      <w:szCs w:val="20"/>
    </w:rPr>
  </w:style>
  <w:style w:type="paragraph" w:styleId="Lgende">
    <w:name w:val="caption"/>
    <w:basedOn w:val="Normal"/>
    <w:next w:val="Normal"/>
    <w:uiPriority w:val="35"/>
    <w:qFormat/>
    <w:rsid w:val="006F0CF0"/>
    <w:rPr>
      <w:caps/>
      <w:spacing w:val="10"/>
      <w:sz w:val="18"/>
      <w:szCs w:val="18"/>
    </w:rPr>
  </w:style>
  <w:style w:type="paragraph" w:styleId="Titre">
    <w:name w:val="Title"/>
    <w:basedOn w:val="Normal"/>
    <w:next w:val="Normal"/>
    <w:link w:val="TitreCar"/>
    <w:uiPriority w:val="10"/>
    <w:qFormat/>
    <w:rsid w:val="006F0CF0"/>
    <w:pPr>
      <w:pBdr>
        <w:top w:val="dotted" w:sz="2" w:space="1" w:color="4E1F76"/>
        <w:bottom w:val="dotted" w:sz="2" w:space="6" w:color="4E1F76"/>
      </w:pBdr>
      <w:spacing w:before="500" w:after="300" w:line="240" w:lineRule="auto"/>
      <w:jc w:val="center"/>
    </w:pPr>
    <w:rPr>
      <w:caps/>
      <w:color w:val="4E1F76"/>
      <w:spacing w:val="50"/>
      <w:sz w:val="44"/>
      <w:szCs w:val="44"/>
    </w:rPr>
  </w:style>
  <w:style w:type="character" w:customStyle="1" w:styleId="TitreCar">
    <w:name w:val="Titre Car"/>
    <w:link w:val="Titre"/>
    <w:uiPriority w:val="10"/>
    <w:rsid w:val="006F0CF0"/>
    <w:rPr>
      <w:caps/>
      <w:color w:val="4E1F76"/>
      <w:spacing w:val="50"/>
      <w:sz w:val="44"/>
      <w:szCs w:val="44"/>
    </w:rPr>
  </w:style>
  <w:style w:type="paragraph" w:styleId="Sous-titre">
    <w:name w:val="Subtitle"/>
    <w:basedOn w:val="Normal"/>
    <w:next w:val="Normal"/>
    <w:link w:val="Sous-titreCar"/>
    <w:uiPriority w:val="11"/>
    <w:qFormat/>
    <w:rsid w:val="006F0CF0"/>
    <w:pPr>
      <w:spacing w:after="560" w:line="240" w:lineRule="auto"/>
      <w:jc w:val="center"/>
    </w:pPr>
    <w:rPr>
      <w:caps/>
      <w:spacing w:val="20"/>
      <w:sz w:val="18"/>
      <w:szCs w:val="18"/>
    </w:rPr>
  </w:style>
  <w:style w:type="character" w:customStyle="1" w:styleId="Sous-titreCar">
    <w:name w:val="Sous-titre Car"/>
    <w:link w:val="Sous-titre"/>
    <w:uiPriority w:val="11"/>
    <w:rsid w:val="006F0CF0"/>
    <w:rPr>
      <w:caps/>
      <w:spacing w:val="20"/>
      <w:sz w:val="18"/>
      <w:szCs w:val="18"/>
    </w:rPr>
  </w:style>
  <w:style w:type="character" w:styleId="lev">
    <w:name w:val="Strong"/>
    <w:uiPriority w:val="22"/>
    <w:qFormat/>
    <w:rsid w:val="006F0CF0"/>
    <w:rPr>
      <w:b/>
      <w:bCs/>
      <w:color w:val="752EB0"/>
      <w:spacing w:val="5"/>
    </w:rPr>
  </w:style>
  <w:style w:type="character" w:styleId="Accentuation">
    <w:name w:val="Emphasis"/>
    <w:uiPriority w:val="20"/>
    <w:qFormat/>
    <w:rsid w:val="006F0CF0"/>
    <w:rPr>
      <w:caps/>
      <w:spacing w:val="5"/>
      <w:sz w:val="20"/>
      <w:szCs w:val="20"/>
    </w:rPr>
  </w:style>
  <w:style w:type="paragraph" w:customStyle="1" w:styleId="Grillemoyenne21">
    <w:name w:val="Grille moyenne 21"/>
    <w:basedOn w:val="Normal"/>
    <w:link w:val="MediumGrid2Char"/>
    <w:uiPriority w:val="1"/>
    <w:qFormat/>
    <w:rsid w:val="006F0CF0"/>
    <w:pPr>
      <w:spacing w:after="0" w:line="240" w:lineRule="auto"/>
    </w:pPr>
  </w:style>
  <w:style w:type="paragraph" w:customStyle="1" w:styleId="Listecouleur-Accent11">
    <w:name w:val="Liste couleur - Accent 11"/>
    <w:basedOn w:val="Normal"/>
    <w:link w:val="ColorfulList-Accent1Char"/>
    <w:uiPriority w:val="34"/>
    <w:qFormat/>
    <w:rsid w:val="006F0CF0"/>
    <w:pPr>
      <w:ind w:left="720"/>
      <w:contextualSpacing/>
    </w:pPr>
  </w:style>
  <w:style w:type="paragraph" w:customStyle="1" w:styleId="Grillecouleur-Accent11">
    <w:name w:val="Grille couleur - Accent 11"/>
    <w:basedOn w:val="Normal"/>
    <w:next w:val="Normal"/>
    <w:link w:val="ColorfulGrid-Accent1Char"/>
    <w:uiPriority w:val="29"/>
    <w:qFormat/>
    <w:rsid w:val="006F0CF0"/>
    <w:rPr>
      <w:i/>
      <w:iCs/>
    </w:rPr>
  </w:style>
  <w:style w:type="character" w:customStyle="1" w:styleId="ColorfulGrid-Accent1Char">
    <w:name w:val="Colorful Grid - Accent 1 Char"/>
    <w:link w:val="Grillecouleur-Accent11"/>
    <w:uiPriority w:val="29"/>
    <w:rsid w:val="006F0CF0"/>
    <w:rPr>
      <w:i/>
      <w:iCs/>
    </w:rPr>
  </w:style>
  <w:style w:type="paragraph" w:customStyle="1" w:styleId="Trameclaire-Accent21">
    <w:name w:val="Trame claire - Accent 21"/>
    <w:basedOn w:val="Normal"/>
    <w:next w:val="Normal"/>
    <w:link w:val="LightShading-Accent2Char"/>
    <w:uiPriority w:val="30"/>
    <w:qFormat/>
    <w:rsid w:val="006F0CF0"/>
    <w:pPr>
      <w:pBdr>
        <w:top w:val="dotted" w:sz="2" w:space="10" w:color="4E1F76"/>
        <w:bottom w:val="dotted" w:sz="2" w:space="4" w:color="4E1F76"/>
      </w:pBdr>
      <w:spacing w:before="160" w:line="300" w:lineRule="auto"/>
      <w:ind w:left="1440" w:right="1440"/>
    </w:pPr>
    <w:rPr>
      <w:caps/>
      <w:color w:val="4E1E75"/>
      <w:spacing w:val="5"/>
      <w:sz w:val="20"/>
      <w:szCs w:val="20"/>
    </w:rPr>
  </w:style>
  <w:style w:type="character" w:customStyle="1" w:styleId="LightShading-Accent2Char">
    <w:name w:val="Light Shading - Accent 2 Char"/>
    <w:link w:val="Trameclaire-Accent21"/>
    <w:uiPriority w:val="30"/>
    <w:rsid w:val="006F0CF0"/>
    <w:rPr>
      <w:caps/>
      <w:color w:val="4E1E75"/>
      <w:spacing w:val="5"/>
      <w:sz w:val="20"/>
      <w:szCs w:val="20"/>
    </w:rPr>
  </w:style>
  <w:style w:type="character" w:customStyle="1" w:styleId="SubtleEmphasis1">
    <w:name w:val="Subtle Emphasis1"/>
    <w:uiPriority w:val="19"/>
    <w:qFormat/>
    <w:rsid w:val="006F0CF0"/>
    <w:rPr>
      <w:i/>
      <w:iCs/>
    </w:rPr>
  </w:style>
  <w:style w:type="character" w:customStyle="1" w:styleId="IntenseEmphasis1">
    <w:name w:val="Intense Emphasis1"/>
    <w:uiPriority w:val="21"/>
    <w:qFormat/>
    <w:rsid w:val="006F0CF0"/>
    <w:rPr>
      <w:i/>
      <w:iCs/>
      <w:caps/>
      <w:spacing w:val="10"/>
      <w:sz w:val="20"/>
      <w:szCs w:val="20"/>
    </w:rPr>
  </w:style>
  <w:style w:type="character" w:customStyle="1" w:styleId="SubtleReference1">
    <w:name w:val="Subtle Reference1"/>
    <w:uiPriority w:val="31"/>
    <w:qFormat/>
    <w:rsid w:val="006F0CF0"/>
    <w:rPr>
      <w:rFonts w:ascii="Calibri" w:eastAsia="Times New Roman" w:hAnsi="Calibri" w:cs="Times New Roman"/>
      <w:i/>
      <w:iCs/>
      <w:color w:val="4E1E75"/>
    </w:rPr>
  </w:style>
  <w:style w:type="character" w:customStyle="1" w:styleId="IntenseReference1">
    <w:name w:val="Intense Reference1"/>
    <w:uiPriority w:val="32"/>
    <w:qFormat/>
    <w:rsid w:val="006F0CF0"/>
    <w:rPr>
      <w:rFonts w:ascii="Calibri" w:eastAsia="Times New Roman" w:hAnsi="Calibri" w:cs="Times New Roman"/>
      <w:b/>
      <w:bCs/>
      <w:i/>
      <w:iCs/>
      <w:color w:val="4E1E75"/>
    </w:rPr>
  </w:style>
  <w:style w:type="character" w:customStyle="1" w:styleId="BookTitle1">
    <w:name w:val="Book Title1"/>
    <w:uiPriority w:val="33"/>
    <w:qFormat/>
    <w:rsid w:val="006F0CF0"/>
    <w:rPr>
      <w:caps/>
      <w:color w:val="4E1E75"/>
      <w:spacing w:val="5"/>
      <w:u w:color="4E1E75"/>
    </w:rPr>
  </w:style>
  <w:style w:type="paragraph" w:customStyle="1" w:styleId="TOCHeading1">
    <w:name w:val="TOC Heading1"/>
    <w:basedOn w:val="Titre1"/>
    <w:next w:val="Normal"/>
    <w:uiPriority w:val="39"/>
    <w:semiHidden/>
    <w:unhideWhenUsed/>
    <w:qFormat/>
    <w:rsid w:val="006F0CF0"/>
    <w:pPr>
      <w:outlineLvl w:val="9"/>
    </w:pPr>
  </w:style>
  <w:style w:type="character" w:customStyle="1" w:styleId="MediumGrid2Char">
    <w:name w:val="Medium Grid 2 Char"/>
    <w:basedOn w:val="Policepardfaut"/>
    <w:link w:val="Grillemoyenne21"/>
    <w:uiPriority w:val="1"/>
    <w:rsid w:val="006F0CF0"/>
  </w:style>
  <w:style w:type="paragraph" w:customStyle="1" w:styleId="PersonalName">
    <w:name w:val="Personal Name"/>
    <w:basedOn w:val="Titre"/>
    <w:rsid w:val="006F0CF0"/>
    <w:rPr>
      <w:b/>
      <w:caps w:val="0"/>
      <w:color w:val="000000"/>
      <w:sz w:val="28"/>
      <w:szCs w:val="28"/>
    </w:rPr>
  </w:style>
  <w:style w:type="paragraph" w:styleId="Index1">
    <w:name w:val="index 1"/>
    <w:basedOn w:val="Normal"/>
    <w:next w:val="Normal"/>
    <w:autoRedefine/>
    <w:uiPriority w:val="99"/>
    <w:unhideWhenUsed/>
    <w:rsid w:val="003423FF"/>
    <w:pPr>
      <w:ind w:left="220" w:hanging="220"/>
    </w:pPr>
  </w:style>
  <w:style w:type="paragraph" w:styleId="Index2">
    <w:name w:val="index 2"/>
    <w:basedOn w:val="Normal"/>
    <w:next w:val="Normal"/>
    <w:autoRedefine/>
    <w:uiPriority w:val="99"/>
    <w:unhideWhenUsed/>
    <w:rsid w:val="003423FF"/>
    <w:pPr>
      <w:ind w:left="440" w:hanging="220"/>
    </w:pPr>
  </w:style>
  <w:style w:type="paragraph" w:styleId="Index3">
    <w:name w:val="index 3"/>
    <w:basedOn w:val="Normal"/>
    <w:next w:val="Normal"/>
    <w:autoRedefine/>
    <w:uiPriority w:val="99"/>
    <w:unhideWhenUsed/>
    <w:rsid w:val="003423FF"/>
    <w:pPr>
      <w:ind w:left="660" w:hanging="220"/>
    </w:pPr>
  </w:style>
  <w:style w:type="paragraph" w:styleId="Index4">
    <w:name w:val="index 4"/>
    <w:basedOn w:val="Normal"/>
    <w:next w:val="Normal"/>
    <w:autoRedefine/>
    <w:uiPriority w:val="99"/>
    <w:unhideWhenUsed/>
    <w:rsid w:val="003423FF"/>
    <w:pPr>
      <w:ind w:left="880" w:hanging="220"/>
    </w:pPr>
  </w:style>
  <w:style w:type="paragraph" w:styleId="Index5">
    <w:name w:val="index 5"/>
    <w:basedOn w:val="Normal"/>
    <w:next w:val="Normal"/>
    <w:autoRedefine/>
    <w:uiPriority w:val="99"/>
    <w:unhideWhenUsed/>
    <w:rsid w:val="003423FF"/>
    <w:pPr>
      <w:ind w:left="1100" w:hanging="220"/>
    </w:pPr>
  </w:style>
  <w:style w:type="paragraph" w:styleId="Index6">
    <w:name w:val="index 6"/>
    <w:basedOn w:val="Normal"/>
    <w:next w:val="Normal"/>
    <w:autoRedefine/>
    <w:uiPriority w:val="99"/>
    <w:unhideWhenUsed/>
    <w:rsid w:val="003423FF"/>
    <w:pPr>
      <w:ind w:left="1320" w:hanging="220"/>
    </w:pPr>
  </w:style>
  <w:style w:type="paragraph" w:styleId="Index7">
    <w:name w:val="index 7"/>
    <w:basedOn w:val="Normal"/>
    <w:next w:val="Normal"/>
    <w:autoRedefine/>
    <w:uiPriority w:val="99"/>
    <w:unhideWhenUsed/>
    <w:rsid w:val="003423FF"/>
    <w:pPr>
      <w:ind w:left="1540" w:hanging="220"/>
    </w:pPr>
  </w:style>
  <w:style w:type="paragraph" w:styleId="Index8">
    <w:name w:val="index 8"/>
    <w:basedOn w:val="Normal"/>
    <w:next w:val="Normal"/>
    <w:autoRedefine/>
    <w:uiPriority w:val="99"/>
    <w:unhideWhenUsed/>
    <w:rsid w:val="003423FF"/>
    <w:pPr>
      <w:ind w:left="1760" w:hanging="220"/>
    </w:pPr>
  </w:style>
  <w:style w:type="paragraph" w:styleId="Index9">
    <w:name w:val="index 9"/>
    <w:basedOn w:val="Normal"/>
    <w:next w:val="Normal"/>
    <w:autoRedefine/>
    <w:uiPriority w:val="99"/>
    <w:unhideWhenUsed/>
    <w:rsid w:val="003423FF"/>
    <w:pPr>
      <w:ind w:left="1980" w:hanging="220"/>
    </w:pPr>
  </w:style>
  <w:style w:type="paragraph" w:styleId="Titreindex">
    <w:name w:val="index heading"/>
    <w:basedOn w:val="Normal"/>
    <w:next w:val="Index1"/>
    <w:uiPriority w:val="99"/>
    <w:unhideWhenUsed/>
    <w:rsid w:val="003423FF"/>
  </w:style>
  <w:style w:type="paragraph" w:styleId="TM1">
    <w:name w:val="toc 1"/>
    <w:basedOn w:val="Normal"/>
    <w:next w:val="Normal"/>
    <w:autoRedefine/>
    <w:uiPriority w:val="39"/>
    <w:unhideWhenUsed/>
    <w:rsid w:val="003423FF"/>
  </w:style>
  <w:style w:type="paragraph" w:styleId="TM2">
    <w:name w:val="toc 2"/>
    <w:basedOn w:val="Normal"/>
    <w:next w:val="Normal"/>
    <w:autoRedefine/>
    <w:uiPriority w:val="39"/>
    <w:unhideWhenUsed/>
    <w:rsid w:val="003423FF"/>
    <w:pPr>
      <w:ind w:left="220"/>
    </w:pPr>
  </w:style>
  <w:style w:type="paragraph" w:styleId="TM3">
    <w:name w:val="toc 3"/>
    <w:basedOn w:val="Normal"/>
    <w:next w:val="Normal"/>
    <w:autoRedefine/>
    <w:uiPriority w:val="39"/>
    <w:unhideWhenUsed/>
    <w:rsid w:val="003423FF"/>
    <w:pPr>
      <w:ind w:left="440"/>
    </w:pPr>
  </w:style>
  <w:style w:type="paragraph" w:styleId="TM4">
    <w:name w:val="toc 4"/>
    <w:basedOn w:val="Normal"/>
    <w:next w:val="Normal"/>
    <w:autoRedefine/>
    <w:uiPriority w:val="39"/>
    <w:unhideWhenUsed/>
    <w:rsid w:val="003423FF"/>
    <w:pPr>
      <w:ind w:left="660"/>
    </w:pPr>
  </w:style>
  <w:style w:type="paragraph" w:styleId="TM5">
    <w:name w:val="toc 5"/>
    <w:basedOn w:val="Normal"/>
    <w:next w:val="Normal"/>
    <w:autoRedefine/>
    <w:uiPriority w:val="39"/>
    <w:unhideWhenUsed/>
    <w:rsid w:val="003423FF"/>
    <w:pPr>
      <w:ind w:left="880"/>
    </w:pPr>
  </w:style>
  <w:style w:type="paragraph" w:styleId="TM6">
    <w:name w:val="toc 6"/>
    <w:basedOn w:val="Normal"/>
    <w:next w:val="Normal"/>
    <w:autoRedefine/>
    <w:uiPriority w:val="39"/>
    <w:unhideWhenUsed/>
    <w:rsid w:val="003423FF"/>
    <w:pPr>
      <w:ind w:left="1100"/>
    </w:pPr>
  </w:style>
  <w:style w:type="paragraph" w:styleId="TM7">
    <w:name w:val="toc 7"/>
    <w:basedOn w:val="Normal"/>
    <w:next w:val="Normal"/>
    <w:autoRedefine/>
    <w:uiPriority w:val="39"/>
    <w:unhideWhenUsed/>
    <w:rsid w:val="003423FF"/>
    <w:pPr>
      <w:ind w:left="1320"/>
    </w:pPr>
  </w:style>
  <w:style w:type="paragraph" w:styleId="TM8">
    <w:name w:val="toc 8"/>
    <w:basedOn w:val="Normal"/>
    <w:next w:val="Normal"/>
    <w:autoRedefine/>
    <w:uiPriority w:val="39"/>
    <w:unhideWhenUsed/>
    <w:rsid w:val="003423FF"/>
    <w:pPr>
      <w:ind w:left="1540"/>
    </w:pPr>
  </w:style>
  <w:style w:type="paragraph" w:styleId="TM9">
    <w:name w:val="toc 9"/>
    <w:basedOn w:val="Normal"/>
    <w:next w:val="Normal"/>
    <w:autoRedefine/>
    <w:uiPriority w:val="39"/>
    <w:unhideWhenUsed/>
    <w:rsid w:val="003423FF"/>
    <w:pPr>
      <w:ind w:left="1760"/>
    </w:pPr>
  </w:style>
  <w:style w:type="character" w:styleId="Lienhypertexte">
    <w:name w:val="Hyperlink"/>
    <w:uiPriority w:val="99"/>
    <w:unhideWhenUsed/>
    <w:rsid w:val="00EB45FA"/>
    <w:rPr>
      <w:color w:val="0066FF"/>
      <w:u w:val="single"/>
    </w:rPr>
  </w:style>
  <w:style w:type="character" w:styleId="Marquedecommentaire">
    <w:name w:val="annotation reference"/>
    <w:uiPriority w:val="99"/>
    <w:semiHidden/>
    <w:unhideWhenUsed/>
    <w:rsid w:val="002B1B42"/>
    <w:rPr>
      <w:sz w:val="18"/>
      <w:szCs w:val="18"/>
    </w:rPr>
  </w:style>
  <w:style w:type="paragraph" w:styleId="Commentaire">
    <w:name w:val="annotation text"/>
    <w:basedOn w:val="Normal"/>
    <w:link w:val="CommentaireCar"/>
    <w:uiPriority w:val="99"/>
    <w:unhideWhenUsed/>
    <w:rsid w:val="002B1B42"/>
    <w:pPr>
      <w:spacing w:line="240" w:lineRule="auto"/>
    </w:pPr>
    <w:rPr>
      <w:sz w:val="24"/>
      <w:szCs w:val="24"/>
    </w:rPr>
  </w:style>
  <w:style w:type="character" w:customStyle="1" w:styleId="CommentaireCar">
    <w:name w:val="Commentaire Car"/>
    <w:link w:val="Commentaire"/>
    <w:uiPriority w:val="99"/>
    <w:rsid w:val="002B1B42"/>
    <w:rPr>
      <w:sz w:val="24"/>
      <w:szCs w:val="24"/>
    </w:rPr>
  </w:style>
  <w:style w:type="paragraph" w:styleId="Objetducommentaire">
    <w:name w:val="annotation subject"/>
    <w:basedOn w:val="Commentaire"/>
    <w:next w:val="Commentaire"/>
    <w:link w:val="ObjetducommentaireCar"/>
    <w:uiPriority w:val="99"/>
    <w:semiHidden/>
    <w:unhideWhenUsed/>
    <w:rsid w:val="002B1B42"/>
    <w:rPr>
      <w:b/>
      <w:bCs/>
      <w:sz w:val="20"/>
      <w:szCs w:val="20"/>
    </w:rPr>
  </w:style>
  <w:style w:type="character" w:customStyle="1" w:styleId="ObjetducommentaireCar">
    <w:name w:val="Objet du commentaire Car"/>
    <w:link w:val="Objetducommentaire"/>
    <w:uiPriority w:val="99"/>
    <w:semiHidden/>
    <w:rsid w:val="002B1B42"/>
    <w:rPr>
      <w:b/>
      <w:bCs/>
      <w:sz w:val="20"/>
      <w:szCs w:val="20"/>
    </w:rPr>
  </w:style>
  <w:style w:type="paragraph" w:styleId="Textedebulles">
    <w:name w:val="Balloon Text"/>
    <w:basedOn w:val="Normal"/>
    <w:link w:val="TextedebullesCar"/>
    <w:uiPriority w:val="99"/>
    <w:semiHidden/>
    <w:unhideWhenUsed/>
    <w:rsid w:val="002B1B42"/>
    <w:pPr>
      <w:spacing w:after="0" w:line="240" w:lineRule="auto"/>
    </w:pPr>
    <w:rPr>
      <w:rFonts w:ascii="Times New Roman" w:hAnsi="Times New Roman"/>
      <w:sz w:val="18"/>
      <w:szCs w:val="18"/>
    </w:rPr>
  </w:style>
  <w:style w:type="character" w:customStyle="1" w:styleId="TextedebullesCar">
    <w:name w:val="Texte de bulles Car"/>
    <w:link w:val="Textedebulles"/>
    <w:uiPriority w:val="99"/>
    <w:semiHidden/>
    <w:rsid w:val="002B1B42"/>
    <w:rPr>
      <w:rFonts w:ascii="Times New Roman" w:hAnsi="Times New Roman" w:cs="Times New Roman"/>
      <w:sz w:val="18"/>
      <w:szCs w:val="18"/>
    </w:rPr>
  </w:style>
  <w:style w:type="paragraph" w:styleId="En-tte">
    <w:name w:val="header"/>
    <w:basedOn w:val="Normal"/>
    <w:link w:val="En-tteCar"/>
    <w:uiPriority w:val="99"/>
    <w:unhideWhenUsed/>
    <w:rsid w:val="003E44D3"/>
    <w:pPr>
      <w:tabs>
        <w:tab w:val="center" w:pos="4680"/>
        <w:tab w:val="right" w:pos="9360"/>
      </w:tabs>
      <w:spacing w:after="0" w:line="240" w:lineRule="auto"/>
    </w:pPr>
  </w:style>
  <w:style w:type="character" w:customStyle="1" w:styleId="En-tteCar">
    <w:name w:val="En-tête Car"/>
    <w:basedOn w:val="Policepardfaut"/>
    <w:link w:val="En-tte"/>
    <w:uiPriority w:val="99"/>
    <w:rsid w:val="003E44D3"/>
  </w:style>
  <w:style w:type="character" w:customStyle="1" w:styleId="ColorfulList-Accent1Char">
    <w:name w:val="Colorful List - Accent 1 Char"/>
    <w:link w:val="Listecouleur-Accent11"/>
    <w:uiPriority w:val="34"/>
    <w:rsid w:val="003E44D3"/>
  </w:style>
  <w:style w:type="table" w:styleId="Grilledutableau">
    <w:name w:val="Table Grid"/>
    <w:basedOn w:val="TableauNormal"/>
    <w:uiPriority w:val="39"/>
    <w:rsid w:val="00BB3A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1LightAccent1">
    <w:name w:val="Grid Table 1 Light Accent 1"/>
    <w:basedOn w:val="TableauNormal"/>
    <w:uiPriority w:val="46"/>
    <w:rsid w:val="00BB3A48"/>
    <w:tblPr>
      <w:tblStyleRowBandSize w:val="1"/>
      <w:tblStyleColBandSize w:val="1"/>
      <w:tblInd w:w="0" w:type="dxa"/>
      <w:tblBorders>
        <w:top w:val="single" w:sz="4" w:space="0" w:color="E398E1"/>
        <w:left w:val="single" w:sz="4" w:space="0" w:color="E398E1"/>
        <w:bottom w:val="single" w:sz="4" w:space="0" w:color="E398E1"/>
        <w:right w:val="single" w:sz="4" w:space="0" w:color="E398E1"/>
        <w:insideH w:val="single" w:sz="4" w:space="0" w:color="E398E1"/>
        <w:insideV w:val="single" w:sz="4" w:space="0" w:color="E398E1"/>
      </w:tblBorders>
      <w:tblCellMar>
        <w:top w:w="0" w:type="dxa"/>
        <w:left w:w="108" w:type="dxa"/>
        <w:bottom w:w="0" w:type="dxa"/>
        <w:right w:w="108" w:type="dxa"/>
      </w:tblCellMar>
    </w:tblPr>
    <w:tblStylePr w:type="firstRow">
      <w:rPr>
        <w:b/>
        <w:bCs/>
      </w:rPr>
      <w:tblPr/>
      <w:tcPr>
        <w:tcBorders>
          <w:bottom w:val="single" w:sz="12" w:space="0" w:color="D565D2"/>
        </w:tcBorders>
      </w:tcPr>
    </w:tblStylePr>
    <w:tblStylePr w:type="lastRow">
      <w:rPr>
        <w:b/>
        <w:bCs/>
      </w:rPr>
      <w:tblPr/>
      <w:tcPr>
        <w:tcBorders>
          <w:top w:val="double" w:sz="2" w:space="0" w:color="D565D2"/>
        </w:tcBorders>
      </w:tcPr>
    </w:tblStylePr>
    <w:tblStylePr w:type="firstCol">
      <w:rPr>
        <w:b/>
        <w:bCs/>
      </w:rPr>
    </w:tblStylePr>
    <w:tblStylePr w:type="lastCol">
      <w:rPr>
        <w:b/>
        <w:bCs/>
      </w:rPr>
    </w:tblStylePr>
  </w:style>
  <w:style w:type="table" w:customStyle="1" w:styleId="GridTable1LightAccent2">
    <w:name w:val="Grid Table 1 Light Accent 2"/>
    <w:basedOn w:val="TableauNormal"/>
    <w:uiPriority w:val="46"/>
    <w:rsid w:val="00BB3A48"/>
    <w:tblPr>
      <w:tblStyleRowBandSize w:val="1"/>
      <w:tblStyleColBandSize w:val="1"/>
      <w:tblInd w:w="0" w:type="dxa"/>
      <w:tblBorders>
        <w:top w:val="single" w:sz="4" w:space="0" w:color="D6BBED"/>
        <w:left w:val="single" w:sz="4" w:space="0" w:color="D6BBED"/>
        <w:bottom w:val="single" w:sz="4" w:space="0" w:color="D6BBED"/>
        <w:right w:val="single" w:sz="4" w:space="0" w:color="D6BBED"/>
        <w:insideH w:val="single" w:sz="4" w:space="0" w:color="D6BBED"/>
        <w:insideV w:val="single" w:sz="4" w:space="0" w:color="D6BBED"/>
      </w:tblBorders>
      <w:tblCellMar>
        <w:top w:w="0" w:type="dxa"/>
        <w:left w:w="108" w:type="dxa"/>
        <w:bottom w:w="0" w:type="dxa"/>
        <w:right w:w="108" w:type="dxa"/>
      </w:tblCellMar>
    </w:tblPr>
    <w:tblStylePr w:type="firstRow">
      <w:rPr>
        <w:b/>
        <w:bCs/>
      </w:rPr>
      <w:tblPr/>
      <w:tcPr>
        <w:tcBorders>
          <w:bottom w:val="single" w:sz="12" w:space="0" w:color="C29AE4"/>
        </w:tcBorders>
      </w:tcPr>
    </w:tblStylePr>
    <w:tblStylePr w:type="lastRow">
      <w:rPr>
        <w:b/>
        <w:bCs/>
      </w:rPr>
      <w:tblPr/>
      <w:tcPr>
        <w:tcBorders>
          <w:top w:val="double" w:sz="2" w:space="0" w:color="C29AE4"/>
        </w:tcBorders>
      </w:tcPr>
    </w:tblStylePr>
    <w:tblStylePr w:type="firstCol">
      <w:rPr>
        <w:b/>
        <w:bCs/>
      </w:rPr>
    </w:tblStylePr>
    <w:tblStylePr w:type="lastCol">
      <w:rPr>
        <w:b/>
        <w:bCs/>
      </w:rPr>
    </w:tblStylePr>
  </w:style>
  <w:style w:type="table" w:customStyle="1" w:styleId="GridTable3Accent6">
    <w:name w:val="Grid Table 3 Accent 6"/>
    <w:basedOn w:val="TableauNormal"/>
    <w:uiPriority w:val="48"/>
    <w:rsid w:val="00BB3A48"/>
    <w:tblPr>
      <w:tblStyleRowBandSize w:val="1"/>
      <w:tblStyleColBandSize w:val="1"/>
      <w:tblInd w:w="0" w:type="dxa"/>
      <w:tblBorders>
        <w:top w:val="single" w:sz="4" w:space="0" w:color="9BB3E9"/>
        <w:left w:val="single" w:sz="4" w:space="0" w:color="9BB3E9"/>
        <w:bottom w:val="single" w:sz="4" w:space="0" w:color="9BB3E9"/>
        <w:right w:val="single" w:sz="4" w:space="0" w:color="9BB3E9"/>
        <w:insideH w:val="single" w:sz="4" w:space="0" w:color="9BB3E9"/>
        <w:insideV w:val="single" w:sz="4" w:space="0" w:color="9BB3E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DE5F7"/>
      </w:tcPr>
    </w:tblStylePr>
    <w:tblStylePr w:type="band1Horz">
      <w:tblPr/>
      <w:tcPr>
        <w:shd w:val="clear" w:color="auto" w:fill="DDE5F7"/>
      </w:tcPr>
    </w:tblStylePr>
    <w:tblStylePr w:type="neCell">
      <w:tblPr/>
      <w:tcPr>
        <w:tcBorders>
          <w:bottom w:val="single" w:sz="4" w:space="0" w:color="9BB3E9"/>
        </w:tcBorders>
      </w:tcPr>
    </w:tblStylePr>
    <w:tblStylePr w:type="nwCell">
      <w:tblPr/>
      <w:tcPr>
        <w:tcBorders>
          <w:bottom w:val="single" w:sz="4" w:space="0" w:color="9BB3E9"/>
        </w:tcBorders>
      </w:tcPr>
    </w:tblStylePr>
    <w:tblStylePr w:type="seCell">
      <w:tblPr/>
      <w:tcPr>
        <w:tcBorders>
          <w:top w:val="single" w:sz="4" w:space="0" w:color="9BB3E9"/>
        </w:tcBorders>
      </w:tcPr>
    </w:tblStylePr>
    <w:tblStylePr w:type="swCell">
      <w:tblPr/>
      <w:tcPr>
        <w:tcBorders>
          <w:top w:val="single" w:sz="4" w:space="0" w:color="9BB3E9"/>
        </w:tcBorders>
      </w:tcPr>
    </w:tblStylePr>
  </w:style>
  <w:style w:type="table" w:customStyle="1" w:styleId="GridTable4Accent1">
    <w:name w:val="Grid Table 4 Accent 1"/>
    <w:basedOn w:val="TableauNormal"/>
    <w:uiPriority w:val="49"/>
    <w:rsid w:val="00BB3A48"/>
    <w:tblPr>
      <w:tblStyleRowBandSize w:val="1"/>
      <w:tblStyleColBandSize w:val="1"/>
      <w:tblInd w:w="0" w:type="dxa"/>
      <w:tblBorders>
        <w:top w:val="single" w:sz="4" w:space="0" w:color="D565D2"/>
        <w:left w:val="single" w:sz="4" w:space="0" w:color="D565D2"/>
        <w:bottom w:val="single" w:sz="4" w:space="0" w:color="D565D2"/>
        <w:right w:val="single" w:sz="4" w:space="0" w:color="D565D2"/>
        <w:insideH w:val="single" w:sz="4" w:space="0" w:color="D565D2"/>
        <w:insideV w:val="single" w:sz="4" w:space="0" w:color="D565D2"/>
      </w:tblBorders>
      <w:tblCellMar>
        <w:top w:w="0" w:type="dxa"/>
        <w:left w:w="108" w:type="dxa"/>
        <w:bottom w:w="0" w:type="dxa"/>
        <w:right w:w="108" w:type="dxa"/>
      </w:tblCellMar>
    </w:tblPr>
    <w:tblStylePr w:type="firstRow">
      <w:rPr>
        <w:b/>
        <w:bCs/>
        <w:color w:val="FFFFFF"/>
      </w:rPr>
      <w:tblPr/>
      <w:tcPr>
        <w:tcBorders>
          <w:top w:val="single" w:sz="4" w:space="0" w:color="92278F"/>
          <w:left w:val="single" w:sz="4" w:space="0" w:color="92278F"/>
          <w:bottom w:val="single" w:sz="4" w:space="0" w:color="92278F"/>
          <w:right w:val="single" w:sz="4" w:space="0" w:color="92278F"/>
          <w:insideH w:val="nil"/>
          <w:insideV w:val="nil"/>
        </w:tcBorders>
        <w:shd w:val="clear" w:color="auto" w:fill="92278F"/>
      </w:tcPr>
    </w:tblStylePr>
    <w:tblStylePr w:type="lastRow">
      <w:rPr>
        <w:b/>
        <w:bCs/>
      </w:rPr>
      <w:tblPr/>
      <w:tcPr>
        <w:tcBorders>
          <w:top w:val="double" w:sz="4" w:space="0" w:color="92278F"/>
        </w:tcBorders>
      </w:tcPr>
    </w:tblStylePr>
    <w:tblStylePr w:type="firstCol">
      <w:rPr>
        <w:b/>
        <w:bCs/>
      </w:rPr>
    </w:tblStylePr>
    <w:tblStylePr w:type="lastCol">
      <w:rPr>
        <w:b/>
        <w:bCs/>
      </w:rPr>
    </w:tblStylePr>
    <w:tblStylePr w:type="band1Vert">
      <w:tblPr/>
      <w:tcPr>
        <w:shd w:val="clear" w:color="auto" w:fill="F1CBF0"/>
      </w:tcPr>
    </w:tblStylePr>
    <w:tblStylePr w:type="band1Horz">
      <w:tblPr/>
      <w:tcPr>
        <w:shd w:val="clear" w:color="auto" w:fill="F1CBF0"/>
      </w:tcPr>
    </w:tblStylePr>
  </w:style>
  <w:style w:type="table" w:customStyle="1" w:styleId="GridTable5DarkAccent2">
    <w:name w:val="Grid Table 5 Dark Accent 2"/>
    <w:basedOn w:val="TableauNormal"/>
    <w:uiPriority w:val="50"/>
    <w:rsid w:val="00BB3A48"/>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DD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57D3"/>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57D3"/>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57D3"/>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57D3"/>
      </w:tcPr>
    </w:tblStylePr>
    <w:tblStylePr w:type="band1Vert">
      <w:tblPr/>
      <w:tcPr>
        <w:shd w:val="clear" w:color="auto" w:fill="D6BBED"/>
      </w:tcPr>
    </w:tblStylePr>
    <w:tblStylePr w:type="band1Horz">
      <w:tblPr/>
      <w:tcPr>
        <w:shd w:val="clear" w:color="auto" w:fill="D6BBED"/>
      </w:tcPr>
    </w:tblStylePr>
  </w:style>
  <w:style w:type="table" w:customStyle="1" w:styleId="ListTable7ColorfulAccent5">
    <w:name w:val="List Table 7 Colorful Accent 5"/>
    <w:basedOn w:val="TableauNormal"/>
    <w:uiPriority w:val="52"/>
    <w:rsid w:val="00BB3A48"/>
    <w:rPr>
      <w:color w:val="147FD0"/>
    </w:rPr>
    <w:tblPr>
      <w:tblStyleRowBandSize w:val="1"/>
      <w:tblStyleColBandSize w:val="1"/>
      <w:tblInd w:w="0" w:type="dxa"/>
      <w:tblCellMar>
        <w:top w:w="0" w:type="dxa"/>
        <w:left w:w="108" w:type="dxa"/>
        <w:bottom w:w="0" w:type="dxa"/>
        <w:right w:w="108" w:type="dxa"/>
      </w:tblCellMar>
    </w:tblPr>
    <w:tblStylePr w:type="firstRow">
      <w:rPr>
        <w:rFonts w:ascii="Calibri Light" w:eastAsia="Times New Roman" w:hAnsi="Calibri Light" w:cs="Times New Roman"/>
        <w:i/>
        <w:iCs/>
        <w:sz w:val="26"/>
      </w:rPr>
      <w:tblPr/>
      <w:tcPr>
        <w:tcBorders>
          <w:bottom w:val="single" w:sz="4" w:space="0" w:color="45A5ED"/>
        </w:tcBorders>
        <w:shd w:val="clear" w:color="auto" w:fill="FFFFFF"/>
      </w:tcPr>
    </w:tblStylePr>
    <w:tblStylePr w:type="lastRow">
      <w:rPr>
        <w:rFonts w:ascii="Calibri Light" w:eastAsia="Times New Roman" w:hAnsi="Calibri Light" w:cs="Times New Roman"/>
        <w:i/>
        <w:iCs/>
        <w:sz w:val="26"/>
      </w:rPr>
      <w:tblPr/>
      <w:tcPr>
        <w:tcBorders>
          <w:top w:val="single" w:sz="4" w:space="0" w:color="45A5ED"/>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5A5ED"/>
        </w:tcBorders>
        <w:shd w:val="clear" w:color="auto" w:fill="FFFFFF"/>
      </w:tcPr>
    </w:tblStylePr>
    <w:tblStylePr w:type="lastCol">
      <w:rPr>
        <w:rFonts w:ascii="Calibri Light" w:eastAsia="Times New Roman" w:hAnsi="Calibri Light" w:cs="Times New Roman"/>
        <w:i/>
        <w:iCs/>
        <w:sz w:val="26"/>
      </w:rPr>
      <w:tblPr/>
      <w:tcPr>
        <w:tcBorders>
          <w:left w:val="single" w:sz="4" w:space="0" w:color="45A5ED"/>
        </w:tcBorders>
        <w:shd w:val="clear" w:color="auto" w:fill="FFFFFF"/>
      </w:tcPr>
    </w:tblStylePr>
    <w:tblStylePr w:type="band1Vert">
      <w:tblPr/>
      <w:tcPr>
        <w:shd w:val="clear" w:color="auto" w:fill="D9ECFB"/>
      </w:tcPr>
    </w:tblStylePr>
    <w:tblStylePr w:type="band1Horz">
      <w:tblPr/>
      <w:tcPr>
        <w:shd w:val="clear" w:color="auto" w:fill="D9ECF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
    <w:name w:val="Grid Table 6 Colorful Accent 2"/>
    <w:basedOn w:val="TableauNormal"/>
    <w:uiPriority w:val="51"/>
    <w:rsid w:val="00BB3A48"/>
    <w:rPr>
      <w:color w:val="752EB0"/>
    </w:rPr>
    <w:tblPr>
      <w:tblStyleRowBandSize w:val="1"/>
      <w:tblStyleColBandSize w:val="1"/>
      <w:tblInd w:w="0" w:type="dxa"/>
      <w:tblBorders>
        <w:top w:val="single" w:sz="4" w:space="0" w:color="C29AE4"/>
        <w:left w:val="single" w:sz="4" w:space="0" w:color="C29AE4"/>
        <w:bottom w:val="single" w:sz="4" w:space="0" w:color="C29AE4"/>
        <w:right w:val="single" w:sz="4" w:space="0" w:color="C29AE4"/>
        <w:insideH w:val="single" w:sz="4" w:space="0" w:color="C29AE4"/>
        <w:insideV w:val="single" w:sz="4" w:space="0" w:color="C29AE4"/>
      </w:tblBorders>
      <w:tblCellMar>
        <w:top w:w="0" w:type="dxa"/>
        <w:left w:w="108" w:type="dxa"/>
        <w:bottom w:w="0" w:type="dxa"/>
        <w:right w:w="108" w:type="dxa"/>
      </w:tblCellMar>
    </w:tblPr>
    <w:tblStylePr w:type="firstRow">
      <w:rPr>
        <w:b/>
        <w:bCs/>
      </w:rPr>
      <w:tblPr/>
      <w:tcPr>
        <w:tcBorders>
          <w:bottom w:val="single" w:sz="12" w:space="0" w:color="C29AE4"/>
        </w:tcBorders>
      </w:tcPr>
    </w:tblStylePr>
    <w:tblStylePr w:type="lastRow">
      <w:rPr>
        <w:b/>
        <w:bCs/>
      </w:rPr>
      <w:tblPr/>
      <w:tcPr>
        <w:tcBorders>
          <w:top w:val="double" w:sz="4" w:space="0" w:color="C29AE4"/>
        </w:tcBorders>
      </w:tcPr>
    </w:tblStylePr>
    <w:tblStylePr w:type="firstCol">
      <w:rPr>
        <w:b/>
        <w:bCs/>
      </w:rPr>
    </w:tblStylePr>
    <w:tblStylePr w:type="lastCol">
      <w:rPr>
        <w:b/>
        <w:bCs/>
      </w:rPr>
    </w:tblStylePr>
    <w:tblStylePr w:type="band1Vert">
      <w:tblPr/>
      <w:tcPr>
        <w:shd w:val="clear" w:color="auto" w:fill="EADDF6"/>
      </w:tcPr>
    </w:tblStylePr>
    <w:tblStylePr w:type="band1Horz">
      <w:tblPr/>
      <w:tcPr>
        <w:shd w:val="clear" w:color="auto" w:fill="EADDF6"/>
      </w:tcPr>
    </w:tblStylePr>
  </w:style>
  <w:style w:type="paragraph" w:styleId="Paragraphedeliste">
    <w:name w:val="List Paragraph"/>
    <w:basedOn w:val="Normal"/>
    <w:uiPriority w:val="72"/>
    <w:qFormat/>
    <w:rsid w:val="00E44247"/>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993075">
      <w:bodyDiv w:val="1"/>
      <w:marLeft w:val="0"/>
      <w:marRight w:val="0"/>
      <w:marTop w:val="0"/>
      <w:marBottom w:val="0"/>
      <w:divBdr>
        <w:top w:val="none" w:sz="0" w:space="0" w:color="auto"/>
        <w:left w:val="none" w:sz="0" w:space="0" w:color="auto"/>
        <w:bottom w:val="none" w:sz="0" w:space="0" w:color="auto"/>
        <w:right w:val="none" w:sz="0" w:space="0" w:color="auto"/>
      </w:divBdr>
      <w:divsChild>
        <w:div w:id="862207391">
          <w:marLeft w:val="547"/>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7.png"/><Relationship Id="rId39" Type="http://schemas.openxmlformats.org/officeDocument/2006/relationships/theme" Target="theme/theme1.xml"/><Relationship Id="rId3" Type="http://schemas.openxmlformats.org/officeDocument/2006/relationships/styles" Target="styles.xml"/><Relationship Id="rId21" Type="http://schemas.microsoft.com/office/2007/relationships/diagramDrawing" Target="diagrams/drawing2.xml"/><Relationship Id="rId34" Type="http://schemas.openxmlformats.org/officeDocument/2006/relationships/hyperlink" Target="https://www.facebook.com/julienne.lusenge" TargetMode="Externa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6.jpeg"/><Relationship Id="rId33" Type="http://schemas.openxmlformats.org/officeDocument/2006/relationships/image" Target="media/image13.jpe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5.jpeg"/><Relationship Id="rId32" Type="http://schemas.microsoft.com/office/2007/relationships/hdphoto" Target="media/hdphoto2.wdp"/><Relationship Id="rId37"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diagramColors" Target="diagrams/colors1.xml"/><Relationship Id="rId23" Type="http://schemas.microsoft.com/office/2007/relationships/hdphoto" Target="media/hdphoto1.wdp"/><Relationship Id="rId28" Type="http://schemas.openxmlformats.org/officeDocument/2006/relationships/image" Target="media/image9.jpeg"/><Relationship Id="rId36"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diagramQuickStyle" Target="diagrams/quickStyle2.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QuickStyle" Target="diagrams/quickStyle1.xml"/><Relationship Id="rId22" Type="http://schemas.openxmlformats.org/officeDocument/2006/relationships/image" Target="media/image4.pn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0590DE9-D525-694E-B061-15A337D66D70}" type="doc">
      <dgm:prSet loTypeId="urn:microsoft.com/office/officeart/2005/8/layout/cycle8" loCatId="" qsTypeId="urn:microsoft.com/office/officeart/2005/8/quickstyle/simple2" qsCatId="simple" csTypeId="urn:microsoft.com/office/officeart/2005/8/colors/accent1_3" csCatId="accent1" phldr="1"/>
      <dgm:spPr/>
    </dgm:pt>
    <dgm:pt modelId="{ADB6D134-88B5-E944-B4E2-8944BF5BF550}">
      <dgm:prSet phldrT="[Text]"/>
      <dgm:spPr>
        <a:xfrm>
          <a:off x="1335906" y="192906"/>
          <a:ext cx="2688336" cy="2688336"/>
        </a:xfrm>
        <a:solidFill>
          <a:srgbClr val="92278F">
            <a:shade val="80000"/>
            <a:hueOff val="51011"/>
            <a:satOff val="-37751"/>
            <a:lumOff val="34056"/>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13 participation politique </a:t>
          </a:r>
        </a:p>
      </dgm:t>
    </dgm:pt>
    <dgm:pt modelId="{C7020073-337C-2041-BCDE-9F5257613A83}" type="parTrans" cxnId="{E28893F9-CA77-C043-B082-4679BAF94A81}">
      <dgm:prSet/>
      <dgm:spPr/>
      <dgm:t>
        <a:bodyPr/>
        <a:lstStyle/>
        <a:p>
          <a:endParaRPr lang="en-US"/>
        </a:p>
      </dgm:t>
    </dgm:pt>
    <dgm:pt modelId="{114FCDB5-A988-2249-B885-082E61B1414D}" type="sibTrans" cxnId="{E28893F9-CA77-C043-B082-4679BAF94A81}">
      <dgm:prSet/>
      <dgm:spPr/>
      <dgm:t>
        <a:bodyPr/>
        <a:lstStyle/>
        <a:p>
          <a:endParaRPr lang="en-US"/>
        </a:p>
      </dgm:t>
    </dgm:pt>
    <dgm:pt modelId="{D3DED184-577E-2345-BEB0-42DD13679365}">
      <dgm:prSet phldrT="[Text]"/>
      <dgm:spPr>
        <a:xfrm>
          <a:off x="1426157" y="192906"/>
          <a:ext cx="2688336" cy="2688336"/>
        </a:xfrm>
        <a:solidFill>
          <a:srgbClr val="92278F">
            <a:shade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4 négociation de la paix</a:t>
          </a:r>
        </a:p>
      </dgm:t>
    </dgm:pt>
    <dgm:pt modelId="{2D596311-C7A7-534A-9ACD-020313ACE842}" type="parTrans" cxnId="{7A6D034E-2A00-4C42-87A1-6A8EB54700CB}">
      <dgm:prSet/>
      <dgm:spPr/>
      <dgm:t>
        <a:bodyPr/>
        <a:lstStyle/>
        <a:p>
          <a:endParaRPr lang="en-US"/>
        </a:p>
      </dgm:t>
    </dgm:pt>
    <dgm:pt modelId="{7AB113E4-B70D-BE41-9BB3-8D49C47F6BBF}" type="sibTrans" cxnId="{7A6D034E-2A00-4C42-87A1-6A8EB54700CB}">
      <dgm:prSet/>
      <dgm:spPr/>
      <dgm:t>
        <a:bodyPr/>
        <a:lstStyle/>
        <a:p>
          <a:endParaRPr lang="en-US"/>
        </a:p>
      </dgm:t>
    </dgm:pt>
    <dgm:pt modelId="{87E3E1BD-AC4C-2E44-8828-3C5E9CEB86DD}">
      <dgm:prSet phldrT="[Text]"/>
      <dgm:spPr>
        <a:xfrm>
          <a:off x="1335906" y="283157"/>
          <a:ext cx="2688336" cy="2688336"/>
        </a:xfrm>
        <a:solidFill>
          <a:srgbClr val="92278F">
            <a:shade val="80000"/>
            <a:hueOff val="34008"/>
            <a:satOff val="-25167"/>
            <a:lumOff val="22704"/>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13 généraux</a:t>
          </a:r>
        </a:p>
      </dgm:t>
    </dgm:pt>
    <dgm:pt modelId="{615A980B-751B-D94F-9979-0CAD0017D674}" type="parTrans" cxnId="{2B49E135-58BC-CA44-B470-AE0E160D63EB}">
      <dgm:prSet/>
      <dgm:spPr/>
      <dgm:t>
        <a:bodyPr/>
        <a:lstStyle/>
        <a:p>
          <a:endParaRPr lang="en-US"/>
        </a:p>
      </dgm:t>
    </dgm:pt>
    <dgm:pt modelId="{8D2D8347-74D1-314A-9AD8-B17F298E9A2F}" type="sibTrans" cxnId="{2B49E135-58BC-CA44-B470-AE0E160D63EB}">
      <dgm:prSet/>
      <dgm:spPr/>
      <dgm:t>
        <a:bodyPr/>
        <a:lstStyle/>
        <a:p>
          <a:endParaRPr lang="en-US"/>
        </a:p>
      </dgm:t>
    </dgm:pt>
    <dgm:pt modelId="{1563B714-9950-7A41-9F32-D652EF0F8DE1}">
      <dgm:prSet/>
      <dgm:spPr>
        <a:xfrm>
          <a:off x="1426157" y="283157"/>
          <a:ext cx="2688336" cy="2688336"/>
        </a:xfrm>
        <a:solidFill>
          <a:srgbClr val="92278F">
            <a:shade val="80000"/>
            <a:hueOff val="17004"/>
            <a:satOff val="-12584"/>
            <a:lumOff val="11352"/>
            <a:alphaOff val="0"/>
          </a:srgbClr>
        </a:solidFill>
        <a:ln w="1905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1 énergies renouvelables</a:t>
          </a:r>
        </a:p>
      </dgm:t>
    </dgm:pt>
    <dgm:pt modelId="{B2202442-B7D8-7C4D-8FF6-B593464A713B}" type="parTrans" cxnId="{3B354030-9B19-CF40-A2C6-52BE804AD4ED}">
      <dgm:prSet/>
      <dgm:spPr/>
      <dgm:t>
        <a:bodyPr/>
        <a:lstStyle/>
        <a:p>
          <a:endParaRPr lang="en-US"/>
        </a:p>
      </dgm:t>
    </dgm:pt>
    <dgm:pt modelId="{335C24E0-A4F1-374A-A877-BB0FA7082DF2}" type="sibTrans" cxnId="{3B354030-9B19-CF40-A2C6-52BE804AD4ED}">
      <dgm:prSet/>
      <dgm:spPr/>
      <dgm:t>
        <a:bodyPr/>
        <a:lstStyle/>
        <a:p>
          <a:endParaRPr lang="en-US"/>
        </a:p>
      </dgm:t>
    </dgm:pt>
    <dgm:pt modelId="{1A4B5626-76B5-0647-A3D7-E8B16B487260}" type="pres">
      <dgm:prSet presAssocID="{B0590DE9-D525-694E-B061-15A337D66D70}" presName="compositeShape" presStyleCnt="0">
        <dgm:presLayoutVars>
          <dgm:chMax val="7"/>
          <dgm:dir/>
          <dgm:resizeHandles val="exact"/>
        </dgm:presLayoutVars>
      </dgm:prSet>
      <dgm:spPr/>
    </dgm:pt>
    <dgm:pt modelId="{2BE73CDB-4DA1-9E4F-8E98-382030D815F3}" type="pres">
      <dgm:prSet presAssocID="{B0590DE9-D525-694E-B061-15A337D66D70}" presName="wedge1" presStyleLbl="node1" presStyleIdx="0" presStyleCnt="4"/>
      <dgm:spPr>
        <a:prstGeom prst="pie">
          <a:avLst>
            <a:gd name="adj1" fmla="val 16200000"/>
            <a:gd name="adj2" fmla="val 0"/>
          </a:avLst>
        </a:prstGeom>
      </dgm:spPr>
      <dgm:t>
        <a:bodyPr/>
        <a:lstStyle/>
        <a:p>
          <a:endParaRPr lang="en-US"/>
        </a:p>
      </dgm:t>
    </dgm:pt>
    <dgm:pt modelId="{878DE364-F19F-AB44-A84E-54B470738B67}" type="pres">
      <dgm:prSet presAssocID="{B0590DE9-D525-694E-B061-15A337D66D70}" presName="dummy1a" presStyleCnt="0"/>
      <dgm:spPr/>
    </dgm:pt>
    <dgm:pt modelId="{F54E789E-9B42-0041-8920-77CE5E89B412}" type="pres">
      <dgm:prSet presAssocID="{B0590DE9-D525-694E-B061-15A337D66D70}" presName="dummy1b" presStyleCnt="0"/>
      <dgm:spPr/>
    </dgm:pt>
    <dgm:pt modelId="{910FEFEC-E90C-6C46-B988-6D7E00596AC3}" type="pres">
      <dgm:prSet presAssocID="{B0590DE9-D525-694E-B061-15A337D66D70}" presName="wedge1Tx" presStyleLbl="node1" presStyleIdx="0" presStyleCnt="4">
        <dgm:presLayoutVars>
          <dgm:chMax val="0"/>
          <dgm:chPref val="0"/>
          <dgm:bulletEnabled val="1"/>
        </dgm:presLayoutVars>
      </dgm:prSet>
      <dgm:spPr/>
      <dgm:t>
        <a:bodyPr/>
        <a:lstStyle/>
        <a:p>
          <a:endParaRPr lang="en-US"/>
        </a:p>
      </dgm:t>
    </dgm:pt>
    <dgm:pt modelId="{5899E2B5-324F-2D48-A41B-0250AC3F49EB}" type="pres">
      <dgm:prSet presAssocID="{B0590DE9-D525-694E-B061-15A337D66D70}" presName="wedge2" presStyleLbl="node1" presStyleIdx="1" presStyleCnt="4"/>
      <dgm:spPr>
        <a:prstGeom prst="pie">
          <a:avLst>
            <a:gd name="adj1" fmla="val 0"/>
            <a:gd name="adj2" fmla="val 5400000"/>
          </a:avLst>
        </a:prstGeom>
      </dgm:spPr>
      <dgm:t>
        <a:bodyPr/>
        <a:lstStyle/>
        <a:p>
          <a:endParaRPr lang="en-US"/>
        </a:p>
      </dgm:t>
    </dgm:pt>
    <dgm:pt modelId="{AFA53ADB-AE9F-1D4A-BFE2-B7B4C0BD01E2}" type="pres">
      <dgm:prSet presAssocID="{B0590DE9-D525-694E-B061-15A337D66D70}" presName="dummy2a" presStyleCnt="0"/>
      <dgm:spPr/>
    </dgm:pt>
    <dgm:pt modelId="{D7916B1B-3A25-5B4B-8066-7D1E5D3121FD}" type="pres">
      <dgm:prSet presAssocID="{B0590DE9-D525-694E-B061-15A337D66D70}" presName="dummy2b" presStyleCnt="0"/>
      <dgm:spPr/>
    </dgm:pt>
    <dgm:pt modelId="{4F6F6950-A034-C541-B6EA-8DB62FE034B8}" type="pres">
      <dgm:prSet presAssocID="{B0590DE9-D525-694E-B061-15A337D66D70}" presName="wedge2Tx" presStyleLbl="node1" presStyleIdx="1" presStyleCnt="4">
        <dgm:presLayoutVars>
          <dgm:chMax val="0"/>
          <dgm:chPref val="0"/>
          <dgm:bulletEnabled val="1"/>
        </dgm:presLayoutVars>
      </dgm:prSet>
      <dgm:spPr/>
      <dgm:t>
        <a:bodyPr/>
        <a:lstStyle/>
        <a:p>
          <a:endParaRPr lang="en-US"/>
        </a:p>
      </dgm:t>
    </dgm:pt>
    <dgm:pt modelId="{FE7523C8-0C92-1E42-98A7-896A9E82712C}" type="pres">
      <dgm:prSet presAssocID="{B0590DE9-D525-694E-B061-15A337D66D70}" presName="wedge3" presStyleLbl="node1" presStyleIdx="2" presStyleCnt="4"/>
      <dgm:spPr>
        <a:prstGeom prst="pie">
          <a:avLst>
            <a:gd name="adj1" fmla="val 5400000"/>
            <a:gd name="adj2" fmla="val 10800000"/>
          </a:avLst>
        </a:prstGeom>
      </dgm:spPr>
      <dgm:t>
        <a:bodyPr/>
        <a:lstStyle/>
        <a:p>
          <a:endParaRPr lang="en-US"/>
        </a:p>
      </dgm:t>
    </dgm:pt>
    <dgm:pt modelId="{C5E88792-343D-244E-83A3-3C003010746E}" type="pres">
      <dgm:prSet presAssocID="{B0590DE9-D525-694E-B061-15A337D66D70}" presName="dummy3a" presStyleCnt="0"/>
      <dgm:spPr/>
    </dgm:pt>
    <dgm:pt modelId="{A56733D3-9313-C14F-8015-9993FE38B73A}" type="pres">
      <dgm:prSet presAssocID="{B0590DE9-D525-694E-B061-15A337D66D70}" presName="dummy3b" presStyleCnt="0"/>
      <dgm:spPr/>
    </dgm:pt>
    <dgm:pt modelId="{3436E212-71A3-F146-917B-255B4F689E57}" type="pres">
      <dgm:prSet presAssocID="{B0590DE9-D525-694E-B061-15A337D66D70}" presName="wedge3Tx" presStyleLbl="node1" presStyleIdx="2" presStyleCnt="4">
        <dgm:presLayoutVars>
          <dgm:chMax val="0"/>
          <dgm:chPref val="0"/>
          <dgm:bulletEnabled val="1"/>
        </dgm:presLayoutVars>
      </dgm:prSet>
      <dgm:spPr/>
      <dgm:t>
        <a:bodyPr/>
        <a:lstStyle/>
        <a:p>
          <a:endParaRPr lang="en-US"/>
        </a:p>
      </dgm:t>
    </dgm:pt>
    <dgm:pt modelId="{F147426D-37FF-6F4D-8D84-A7CF4CBD7A23}" type="pres">
      <dgm:prSet presAssocID="{B0590DE9-D525-694E-B061-15A337D66D70}" presName="wedge4" presStyleLbl="node1" presStyleIdx="3" presStyleCnt="4"/>
      <dgm:spPr>
        <a:prstGeom prst="pie">
          <a:avLst>
            <a:gd name="adj1" fmla="val 10800000"/>
            <a:gd name="adj2" fmla="val 16200000"/>
          </a:avLst>
        </a:prstGeom>
      </dgm:spPr>
      <dgm:t>
        <a:bodyPr/>
        <a:lstStyle/>
        <a:p>
          <a:endParaRPr lang="en-US"/>
        </a:p>
      </dgm:t>
    </dgm:pt>
    <dgm:pt modelId="{399C226F-6448-C74D-B7EF-D6340D9E4CE3}" type="pres">
      <dgm:prSet presAssocID="{B0590DE9-D525-694E-B061-15A337D66D70}" presName="dummy4a" presStyleCnt="0"/>
      <dgm:spPr/>
    </dgm:pt>
    <dgm:pt modelId="{A9D748BC-62F2-594A-BAF6-176FFD322338}" type="pres">
      <dgm:prSet presAssocID="{B0590DE9-D525-694E-B061-15A337D66D70}" presName="dummy4b" presStyleCnt="0"/>
      <dgm:spPr/>
    </dgm:pt>
    <dgm:pt modelId="{7F13F194-29EB-FA44-B286-BDD5016586F1}" type="pres">
      <dgm:prSet presAssocID="{B0590DE9-D525-694E-B061-15A337D66D70}" presName="wedge4Tx" presStyleLbl="node1" presStyleIdx="3" presStyleCnt="4">
        <dgm:presLayoutVars>
          <dgm:chMax val="0"/>
          <dgm:chPref val="0"/>
          <dgm:bulletEnabled val="1"/>
        </dgm:presLayoutVars>
      </dgm:prSet>
      <dgm:spPr/>
      <dgm:t>
        <a:bodyPr/>
        <a:lstStyle/>
        <a:p>
          <a:endParaRPr lang="en-US"/>
        </a:p>
      </dgm:t>
    </dgm:pt>
    <dgm:pt modelId="{EE24DD11-715D-0649-ADF3-50382C65FC69}" type="pres">
      <dgm:prSet presAssocID="{7AB113E4-B70D-BE41-9BB3-8D49C47F6BBF}" presName="arrowWedge1" presStyleLbl="fgSibTrans2D1" presStyleIdx="0" presStyleCnt="4"/>
      <dgm:spPr>
        <a:xfrm>
          <a:off x="1259736" y="26485"/>
          <a:ext cx="3021177" cy="3021177"/>
        </a:xfrm>
        <a:prstGeom prst="circularArrow">
          <a:avLst>
            <a:gd name="adj1" fmla="val 5085"/>
            <a:gd name="adj2" fmla="val 327528"/>
            <a:gd name="adj3" fmla="val 21272472"/>
            <a:gd name="adj4" fmla="val 16200000"/>
            <a:gd name="adj5" fmla="val 5932"/>
          </a:avLst>
        </a:prstGeom>
        <a:solidFill>
          <a:srgbClr val="92278F">
            <a:shade val="90000"/>
            <a:hueOff val="0"/>
            <a:satOff val="0"/>
            <a:lumOff val="0"/>
            <a:alphaOff val="0"/>
          </a:srgbClr>
        </a:solidFill>
        <a:ln>
          <a:noFill/>
        </a:ln>
        <a:effectLst/>
      </dgm:spPr>
    </dgm:pt>
    <dgm:pt modelId="{A9EFBAED-C8CA-3A4A-881E-88529F97AB50}" type="pres">
      <dgm:prSet presAssocID="{335C24E0-A4F1-374A-A877-BB0FA7082DF2}" presName="arrowWedge2" presStyleLbl="fgSibTrans2D1" presStyleIdx="1" presStyleCnt="4"/>
      <dgm:spPr>
        <a:xfrm>
          <a:off x="1259736" y="116736"/>
          <a:ext cx="3021177" cy="3021177"/>
        </a:xfrm>
        <a:prstGeom prst="circularArrow">
          <a:avLst>
            <a:gd name="adj1" fmla="val 5085"/>
            <a:gd name="adj2" fmla="val 327528"/>
            <a:gd name="adj3" fmla="val 5072472"/>
            <a:gd name="adj4" fmla="val 0"/>
            <a:gd name="adj5" fmla="val 5932"/>
          </a:avLst>
        </a:prstGeom>
        <a:solidFill>
          <a:srgbClr val="92278F">
            <a:shade val="90000"/>
            <a:hueOff val="16993"/>
            <a:satOff val="-12426"/>
            <a:lumOff val="10714"/>
            <a:alphaOff val="0"/>
          </a:srgbClr>
        </a:solidFill>
        <a:ln>
          <a:noFill/>
        </a:ln>
        <a:effectLst/>
      </dgm:spPr>
    </dgm:pt>
    <dgm:pt modelId="{096CFB1D-78DD-D14E-9906-C33AEA5DC229}" type="pres">
      <dgm:prSet presAssocID="{8D2D8347-74D1-314A-9AD8-B17F298E9A2F}" presName="arrowWedge3" presStyleLbl="fgSibTrans2D1" presStyleIdx="2" presStyleCnt="4"/>
      <dgm:spPr>
        <a:xfrm>
          <a:off x="1169485" y="116736"/>
          <a:ext cx="3021177" cy="3021177"/>
        </a:xfrm>
        <a:prstGeom prst="circularArrow">
          <a:avLst>
            <a:gd name="adj1" fmla="val 5085"/>
            <a:gd name="adj2" fmla="val 327528"/>
            <a:gd name="adj3" fmla="val 10472472"/>
            <a:gd name="adj4" fmla="val 5400000"/>
            <a:gd name="adj5" fmla="val 5932"/>
          </a:avLst>
        </a:prstGeom>
        <a:solidFill>
          <a:srgbClr val="92278F">
            <a:shade val="90000"/>
            <a:hueOff val="33986"/>
            <a:satOff val="-24853"/>
            <a:lumOff val="21427"/>
            <a:alphaOff val="0"/>
          </a:srgbClr>
        </a:solidFill>
        <a:ln>
          <a:noFill/>
        </a:ln>
        <a:effectLst/>
      </dgm:spPr>
    </dgm:pt>
    <dgm:pt modelId="{7549DCCC-BEC2-5347-897A-DC930B18C760}" type="pres">
      <dgm:prSet presAssocID="{114FCDB5-A988-2249-B885-082E61B1414D}" presName="arrowWedge4" presStyleLbl="fgSibTrans2D1" presStyleIdx="3" presStyleCnt="4"/>
      <dgm:spPr>
        <a:xfrm>
          <a:off x="1169485" y="26485"/>
          <a:ext cx="3021177" cy="3021177"/>
        </a:xfrm>
        <a:prstGeom prst="circularArrow">
          <a:avLst>
            <a:gd name="adj1" fmla="val 5085"/>
            <a:gd name="adj2" fmla="val 327528"/>
            <a:gd name="adj3" fmla="val 15872472"/>
            <a:gd name="adj4" fmla="val 10800000"/>
            <a:gd name="adj5" fmla="val 5932"/>
          </a:avLst>
        </a:prstGeom>
        <a:solidFill>
          <a:srgbClr val="92278F">
            <a:shade val="90000"/>
            <a:hueOff val="50978"/>
            <a:satOff val="-37279"/>
            <a:lumOff val="32141"/>
            <a:alphaOff val="0"/>
          </a:srgbClr>
        </a:solidFill>
        <a:ln>
          <a:noFill/>
        </a:ln>
        <a:effectLst/>
      </dgm:spPr>
    </dgm:pt>
  </dgm:ptLst>
  <dgm:cxnLst>
    <dgm:cxn modelId="{67E731D6-C0E2-409B-BCB1-4580DA26897D}" type="presOf" srcId="{D3DED184-577E-2345-BEB0-42DD13679365}" destId="{910FEFEC-E90C-6C46-B988-6D7E00596AC3}" srcOrd="1" destOrd="0" presId="urn:microsoft.com/office/officeart/2005/8/layout/cycle8"/>
    <dgm:cxn modelId="{5CAFFAC2-CCA7-4743-8DB5-169357DCDE0B}" type="presOf" srcId="{ADB6D134-88B5-E944-B4E2-8944BF5BF550}" destId="{F147426D-37FF-6F4D-8D84-A7CF4CBD7A23}" srcOrd="0" destOrd="0" presId="urn:microsoft.com/office/officeart/2005/8/layout/cycle8"/>
    <dgm:cxn modelId="{3B354030-9B19-CF40-A2C6-52BE804AD4ED}" srcId="{B0590DE9-D525-694E-B061-15A337D66D70}" destId="{1563B714-9950-7A41-9F32-D652EF0F8DE1}" srcOrd="1" destOrd="0" parTransId="{B2202442-B7D8-7C4D-8FF6-B593464A713B}" sibTransId="{335C24E0-A4F1-374A-A877-BB0FA7082DF2}"/>
    <dgm:cxn modelId="{7A6D034E-2A00-4C42-87A1-6A8EB54700CB}" srcId="{B0590DE9-D525-694E-B061-15A337D66D70}" destId="{D3DED184-577E-2345-BEB0-42DD13679365}" srcOrd="0" destOrd="0" parTransId="{2D596311-C7A7-534A-9ACD-020313ACE842}" sibTransId="{7AB113E4-B70D-BE41-9BB3-8D49C47F6BBF}"/>
    <dgm:cxn modelId="{0115719E-3FFD-42EA-B8B5-281CD7330FE7}" type="presOf" srcId="{ADB6D134-88B5-E944-B4E2-8944BF5BF550}" destId="{7F13F194-29EB-FA44-B286-BDD5016586F1}" srcOrd="1" destOrd="0" presId="urn:microsoft.com/office/officeart/2005/8/layout/cycle8"/>
    <dgm:cxn modelId="{3010DE56-B278-4C55-9226-E4B57C255EC7}" type="presOf" srcId="{1563B714-9950-7A41-9F32-D652EF0F8DE1}" destId="{5899E2B5-324F-2D48-A41B-0250AC3F49EB}" srcOrd="0" destOrd="0" presId="urn:microsoft.com/office/officeart/2005/8/layout/cycle8"/>
    <dgm:cxn modelId="{A0930217-A367-4E0B-81CF-8BA21F3D16CE}" type="presOf" srcId="{B0590DE9-D525-694E-B061-15A337D66D70}" destId="{1A4B5626-76B5-0647-A3D7-E8B16B487260}" srcOrd="0" destOrd="0" presId="urn:microsoft.com/office/officeart/2005/8/layout/cycle8"/>
    <dgm:cxn modelId="{E28893F9-CA77-C043-B082-4679BAF94A81}" srcId="{B0590DE9-D525-694E-B061-15A337D66D70}" destId="{ADB6D134-88B5-E944-B4E2-8944BF5BF550}" srcOrd="3" destOrd="0" parTransId="{C7020073-337C-2041-BCDE-9F5257613A83}" sibTransId="{114FCDB5-A988-2249-B885-082E61B1414D}"/>
    <dgm:cxn modelId="{2B49E135-58BC-CA44-B470-AE0E160D63EB}" srcId="{B0590DE9-D525-694E-B061-15A337D66D70}" destId="{87E3E1BD-AC4C-2E44-8828-3C5E9CEB86DD}" srcOrd="2" destOrd="0" parTransId="{615A980B-751B-D94F-9979-0CAD0017D674}" sibTransId="{8D2D8347-74D1-314A-9AD8-B17F298E9A2F}"/>
    <dgm:cxn modelId="{38D2F755-B654-47F4-8C98-390DE4F5629F}" type="presOf" srcId="{D3DED184-577E-2345-BEB0-42DD13679365}" destId="{2BE73CDB-4DA1-9E4F-8E98-382030D815F3}" srcOrd="0" destOrd="0" presId="urn:microsoft.com/office/officeart/2005/8/layout/cycle8"/>
    <dgm:cxn modelId="{1CC88872-D391-4080-B87B-3D6336FF2B33}" type="presOf" srcId="{1563B714-9950-7A41-9F32-D652EF0F8DE1}" destId="{4F6F6950-A034-C541-B6EA-8DB62FE034B8}" srcOrd="1" destOrd="0" presId="urn:microsoft.com/office/officeart/2005/8/layout/cycle8"/>
    <dgm:cxn modelId="{A354AAB3-00B3-499C-B0F3-2BA87C155E14}" type="presOf" srcId="{87E3E1BD-AC4C-2E44-8828-3C5E9CEB86DD}" destId="{3436E212-71A3-F146-917B-255B4F689E57}" srcOrd="1" destOrd="0" presId="urn:microsoft.com/office/officeart/2005/8/layout/cycle8"/>
    <dgm:cxn modelId="{FEBBF9BE-D314-414B-8F21-DC392B99F9CB}" type="presOf" srcId="{87E3E1BD-AC4C-2E44-8828-3C5E9CEB86DD}" destId="{FE7523C8-0C92-1E42-98A7-896A9E82712C}" srcOrd="0" destOrd="0" presId="urn:microsoft.com/office/officeart/2005/8/layout/cycle8"/>
    <dgm:cxn modelId="{924F0372-AF96-4D57-98B6-5EFFDC19464E}" type="presParOf" srcId="{1A4B5626-76B5-0647-A3D7-E8B16B487260}" destId="{2BE73CDB-4DA1-9E4F-8E98-382030D815F3}" srcOrd="0" destOrd="0" presId="urn:microsoft.com/office/officeart/2005/8/layout/cycle8"/>
    <dgm:cxn modelId="{C8AAAB60-1DC1-4438-8995-1A201F9C92E7}" type="presParOf" srcId="{1A4B5626-76B5-0647-A3D7-E8B16B487260}" destId="{878DE364-F19F-AB44-A84E-54B470738B67}" srcOrd="1" destOrd="0" presId="urn:microsoft.com/office/officeart/2005/8/layout/cycle8"/>
    <dgm:cxn modelId="{A6633A88-BB6F-4FB9-9559-D3675FBF60AF}" type="presParOf" srcId="{1A4B5626-76B5-0647-A3D7-E8B16B487260}" destId="{F54E789E-9B42-0041-8920-77CE5E89B412}" srcOrd="2" destOrd="0" presId="urn:microsoft.com/office/officeart/2005/8/layout/cycle8"/>
    <dgm:cxn modelId="{11F76559-0681-4B86-A8A2-67F61AE62A5F}" type="presParOf" srcId="{1A4B5626-76B5-0647-A3D7-E8B16B487260}" destId="{910FEFEC-E90C-6C46-B988-6D7E00596AC3}" srcOrd="3" destOrd="0" presId="urn:microsoft.com/office/officeart/2005/8/layout/cycle8"/>
    <dgm:cxn modelId="{7B43E039-D942-4CFE-BB74-E086530F1844}" type="presParOf" srcId="{1A4B5626-76B5-0647-A3D7-E8B16B487260}" destId="{5899E2B5-324F-2D48-A41B-0250AC3F49EB}" srcOrd="4" destOrd="0" presId="urn:microsoft.com/office/officeart/2005/8/layout/cycle8"/>
    <dgm:cxn modelId="{319C6259-22BE-4E5B-B8DE-A5567B9570B4}" type="presParOf" srcId="{1A4B5626-76B5-0647-A3D7-E8B16B487260}" destId="{AFA53ADB-AE9F-1D4A-BFE2-B7B4C0BD01E2}" srcOrd="5" destOrd="0" presId="urn:microsoft.com/office/officeart/2005/8/layout/cycle8"/>
    <dgm:cxn modelId="{1BF1842C-508C-4BB1-83DC-C9AE653208A8}" type="presParOf" srcId="{1A4B5626-76B5-0647-A3D7-E8B16B487260}" destId="{D7916B1B-3A25-5B4B-8066-7D1E5D3121FD}" srcOrd="6" destOrd="0" presId="urn:microsoft.com/office/officeart/2005/8/layout/cycle8"/>
    <dgm:cxn modelId="{44815AF6-409B-459E-BBB5-2745AD47FEAF}" type="presParOf" srcId="{1A4B5626-76B5-0647-A3D7-E8B16B487260}" destId="{4F6F6950-A034-C541-B6EA-8DB62FE034B8}" srcOrd="7" destOrd="0" presId="urn:microsoft.com/office/officeart/2005/8/layout/cycle8"/>
    <dgm:cxn modelId="{042E4C7D-064D-46F3-877B-3CCB93F72B2F}" type="presParOf" srcId="{1A4B5626-76B5-0647-A3D7-E8B16B487260}" destId="{FE7523C8-0C92-1E42-98A7-896A9E82712C}" srcOrd="8" destOrd="0" presId="urn:microsoft.com/office/officeart/2005/8/layout/cycle8"/>
    <dgm:cxn modelId="{13ED4DF6-5619-4C33-A2B1-7D3DAB903F81}" type="presParOf" srcId="{1A4B5626-76B5-0647-A3D7-E8B16B487260}" destId="{C5E88792-343D-244E-83A3-3C003010746E}" srcOrd="9" destOrd="0" presId="urn:microsoft.com/office/officeart/2005/8/layout/cycle8"/>
    <dgm:cxn modelId="{11547CD4-C240-4273-B1B0-A3B6FF5FE78F}" type="presParOf" srcId="{1A4B5626-76B5-0647-A3D7-E8B16B487260}" destId="{A56733D3-9313-C14F-8015-9993FE38B73A}" srcOrd="10" destOrd="0" presId="urn:microsoft.com/office/officeart/2005/8/layout/cycle8"/>
    <dgm:cxn modelId="{DDED3963-AAF5-4FB6-B3D5-B228FCAE89EC}" type="presParOf" srcId="{1A4B5626-76B5-0647-A3D7-E8B16B487260}" destId="{3436E212-71A3-F146-917B-255B4F689E57}" srcOrd="11" destOrd="0" presId="urn:microsoft.com/office/officeart/2005/8/layout/cycle8"/>
    <dgm:cxn modelId="{E3977D87-C768-40B6-8381-E8161EFB716B}" type="presParOf" srcId="{1A4B5626-76B5-0647-A3D7-E8B16B487260}" destId="{F147426D-37FF-6F4D-8D84-A7CF4CBD7A23}" srcOrd="12" destOrd="0" presId="urn:microsoft.com/office/officeart/2005/8/layout/cycle8"/>
    <dgm:cxn modelId="{9716D7ED-06BC-436B-A59A-F03854946975}" type="presParOf" srcId="{1A4B5626-76B5-0647-A3D7-E8B16B487260}" destId="{399C226F-6448-C74D-B7EF-D6340D9E4CE3}" srcOrd="13" destOrd="0" presId="urn:microsoft.com/office/officeart/2005/8/layout/cycle8"/>
    <dgm:cxn modelId="{31C733F4-CE6F-4A69-8E53-AF7A7E1C385F}" type="presParOf" srcId="{1A4B5626-76B5-0647-A3D7-E8B16B487260}" destId="{A9D748BC-62F2-594A-BAF6-176FFD322338}" srcOrd="14" destOrd="0" presId="urn:microsoft.com/office/officeart/2005/8/layout/cycle8"/>
    <dgm:cxn modelId="{94ECCDD9-4671-4396-9B75-04A6A1D2BD26}" type="presParOf" srcId="{1A4B5626-76B5-0647-A3D7-E8B16B487260}" destId="{7F13F194-29EB-FA44-B286-BDD5016586F1}" srcOrd="15" destOrd="0" presId="urn:microsoft.com/office/officeart/2005/8/layout/cycle8"/>
    <dgm:cxn modelId="{83D8DA3F-1827-4252-B7DD-3D842204C40C}" type="presParOf" srcId="{1A4B5626-76B5-0647-A3D7-E8B16B487260}" destId="{EE24DD11-715D-0649-ADF3-50382C65FC69}" srcOrd="16" destOrd="0" presId="urn:microsoft.com/office/officeart/2005/8/layout/cycle8"/>
    <dgm:cxn modelId="{06B8E924-A001-40B0-ABE7-242080CE6266}" type="presParOf" srcId="{1A4B5626-76B5-0647-A3D7-E8B16B487260}" destId="{A9EFBAED-C8CA-3A4A-881E-88529F97AB50}" srcOrd="17" destOrd="0" presId="urn:microsoft.com/office/officeart/2005/8/layout/cycle8"/>
    <dgm:cxn modelId="{7F291D6A-F752-470A-B5D9-0F64411EE80A}" type="presParOf" srcId="{1A4B5626-76B5-0647-A3D7-E8B16B487260}" destId="{096CFB1D-78DD-D14E-9906-C33AEA5DC229}" srcOrd="18" destOrd="0" presId="urn:microsoft.com/office/officeart/2005/8/layout/cycle8"/>
    <dgm:cxn modelId="{61FB2B9F-A9D6-4BE0-B483-E680C69216D5}" type="presParOf" srcId="{1A4B5626-76B5-0647-A3D7-E8B16B487260}" destId="{7549DCCC-BEC2-5347-897A-DC930B18C760}" srcOrd="19"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AC19FD9-F818-9C4F-BB38-0A5BFE1232A6}" type="doc">
      <dgm:prSet loTypeId="urn:microsoft.com/office/officeart/2005/8/layout/chart3" loCatId="" qsTypeId="urn:microsoft.com/office/officeart/2005/8/quickstyle/simple1" qsCatId="simple" csTypeId="urn:microsoft.com/office/officeart/2005/8/colors/accent1_3" csCatId="accent1" phldr="1"/>
      <dgm:spPr/>
      <dgm:t>
        <a:bodyPr/>
        <a:lstStyle/>
        <a:p>
          <a:endParaRPr lang="en-US"/>
        </a:p>
      </dgm:t>
    </dgm:pt>
    <dgm:pt modelId="{EA236E47-AAA2-F24F-96D6-CA8E1C38550C}">
      <dgm:prSet phldrT="[Text]"/>
      <dgm:spPr>
        <a:xfrm>
          <a:off x="1025697" y="301909"/>
          <a:ext cx="2498445" cy="2498445"/>
        </a:xfrm>
        <a:solidFill>
          <a:srgbClr val="92278F">
            <a:shade val="80000"/>
            <a:hueOff val="25506"/>
            <a:satOff val="-18875"/>
            <a:lumOff val="17028"/>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4 santé de la reproduction</a:t>
          </a:r>
        </a:p>
      </dgm:t>
    </dgm:pt>
    <dgm:pt modelId="{2FBB4E0F-342F-CB4F-8766-742C9F46316B}" type="parTrans" cxnId="{00B7C548-9A31-844B-9A0C-B4E5CC198164}">
      <dgm:prSet/>
      <dgm:spPr/>
      <dgm:t>
        <a:bodyPr/>
        <a:lstStyle/>
        <a:p>
          <a:endParaRPr lang="en-US"/>
        </a:p>
      </dgm:t>
    </dgm:pt>
    <dgm:pt modelId="{FE93E259-A968-1341-A270-E46DD6D0628D}" type="sibTrans" cxnId="{00B7C548-9A31-844B-9A0C-B4E5CC198164}">
      <dgm:prSet/>
      <dgm:spPr/>
      <dgm:t>
        <a:bodyPr/>
        <a:lstStyle/>
        <a:p>
          <a:endParaRPr lang="en-US"/>
        </a:p>
      </dgm:t>
    </dgm:pt>
    <dgm:pt modelId="{A0F71CE6-5907-5649-8C2A-32EC2E291707}">
      <dgm:prSet phldrT="[Text]"/>
      <dgm:spPr>
        <a:xfrm>
          <a:off x="965834" y="231128"/>
          <a:ext cx="2498445" cy="2498445"/>
        </a:xfrm>
        <a:solidFill>
          <a:srgbClr val="92278F">
            <a:shade val="80000"/>
            <a:hueOff val="51011"/>
            <a:satOff val="-37751"/>
            <a:lumOff val="34056"/>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6</a:t>
          </a:r>
          <a:r>
            <a:rPr lang="en-US" baseline="0">
              <a:solidFill>
                <a:sysClr val="window" lastClr="FFFFFF"/>
              </a:solidFill>
              <a:latin typeface="Calibri" panose="020F0502020204030204"/>
              <a:ea typeface=""/>
              <a:cs typeface=""/>
            </a:rPr>
            <a:t> violences basées sur le genre</a:t>
          </a:r>
          <a:endParaRPr lang="en-US">
            <a:solidFill>
              <a:sysClr val="window" lastClr="FFFFFF"/>
            </a:solidFill>
            <a:latin typeface="Calibri" panose="020F0502020204030204"/>
            <a:ea typeface=""/>
            <a:cs typeface=""/>
          </a:endParaRPr>
        </a:p>
      </dgm:t>
    </dgm:pt>
    <dgm:pt modelId="{12C8E2A5-28B9-F24B-AB28-9108DFF694B8}" type="parTrans" cxnId="{66DC3C1B-B680-2B46-899A-4123FA0C977A}">
      <dgm:prSet/>
      <dgm:spPr/>
      <dgm:t>
        <a:bodyPr/>
        <a:lstStyle/>
        <a:p>
          <a:endParaRPr lang="en-US"/>
        </a:p>
      </dgm:t>
    </dgm:pt>
    <dgm:pt modelId="{B5DDA039-BF79-0B47-A9A5-C539876BEEEC}" type="sibTrans" cxnId="{66DC3C1B-B680-2B46-899A-4123FA0C977A}">
      <dgm:prSet/>
      <dgm:spPr/>
      <dgm:t>
        <a:bodyPr/>
        <a:lstStyle/>
        <a:p>
          <a:endParaRPr lang="en-US"/>
        </a:p>
      </dgm:t>
    </dgm:pt>
    <dgm:pt modelId="{C8C7161E-BFFC-2C48-B3EE-6469354A2797}">
      <dgm:prSet phldrT="[Text]"/>
      <dgm:spPr>
        <a:xfrm>
          <a:off x="1080132" y="231149"/>
          <a:ext cx="2498445" cy="2498445"/>
        </a:xfrm>
        <a:solidFill>
          <a:srgbClr val="92278F">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 lastClr="FFFFFF"/>
              </a:solidFill>
              <a:latin typeface="Calibri" panose="020F0502020204030204"/>
              <a:ea typeface=""/>
              <a:cs typeface=""/>
            </a:rPr>
            <a:t>3 autonomisation</a:t>
          </a:r>
          <a:r>
            <a:rPr lang="en-US" baseline="0">
              <a:solidFill>
                <a:sysClr val="window" lastClr="FFFFFF"/>
              </a:solidFill>
              <a:latin typeface="Calibri" panose="020F0502020204030204"/>
              <a:ea typeface=""/>
              <a:cs typeface=""/>
            </a:rPr>
            <a:t> </a:t>
          </a:r>
          <a:endParaRPr lang="en-US">
            <a:solidFill>
              <a:sysClr val="window" lastClr="FFFFFF"/>
            </a:solidFill>
            <a:latin typeface="Calibri" panose="020F0502020204030204"/>
            <a:ea typeface=""/>
            <a:cs typeface=""/>
          </a:endParaRPr>
        </a:p>
      </dgm:t>
    </dgm:pt>
    <dgm:pt modelId="{4CD92B0F-D8D7-0544-8649-E426A162B415}" type="sibTrans" cxnId="{3EB7583A-323D-CB46-BDCC-98DF39D53F76}">
      <dgm:prSet/>
      <dgm:spPr/>
      <dgm:t>
        <a:bodyPr/>
        <a:lstStyle/>
        <a:p>
          <a:endParaRPr lang="en-US"/>
        </a:p>
      </dgm:t>
    </dgm:pt>
    <dgm:pt modelId="{6DA8DBF5-32D0-9846-BEFB-827D4DFD735E}" type="parTrans" cxnId="{3EB7583A-323D-CB46-BDCC-98DF39D53F76}">
      <dgm:prSet/>
      <dgm:spPr/>
      <dgm:t>
        <a:bodyPr/>
        <a:lstStyle/>
        <a:p>
          <a:endParaRPr lang="en-US"/>
        </a:p>
      </dgm:t>
    </dgm:pt>
    <dgm:pt modelId="{3CCE209D-46F2-6645-9C67-6C8E032BF739}" type="pres">
      <dgm:prSet presAssocID="{2AC19FD9-F818-9C4F-BB38-0A5BFE1232A6}" presName="compositeShape" presStyleCnt="0">
        <dgm:presLayoutVars>
          <dgm:chMax val="7"/>
          <dgm:dir/>
          <dgm:resizeHandles val="exact"/>
        </dgm:presLayoutVars>
      </dgm:prSet>
      <dgm:spPr/>
      <dgm:t>
        <a:bodyPr/>
        <a:lstStyle/>
        <a:p>
          <a:endParaRPr lang="en-US"/>
        </a:p>
      </dgm:t>
    </dgm:pt>
    <dgm:pt modelId="{C2FA6AFB-1272-634F-95D9-ED4A06CE47B8}" type="pres">
      <dgm:prSet presAssocID="{2AC19FD9-F818-9C4F-BB38-0A5BFE1232A6}" presName="wedge1" presStyleLbl="node1" presStyleIdx="0" presStyleCnt="3" custLinFactNeighborX="416" custLinFactNeighborY="1216"/>
      <dgm:spPr>
        <a:prstGeom prst="pie">
          <a:avLst>
            <a:gd name="adj1" fmla="val 16200000"/>
            <a:gd name="adj2" fmla="val 1800000"/>
          </a:avLst>
        </a:prstGeom>
      </dgm:spPr>
      <dgm:t>
        <a:bodyPr/>
        <a:lstStyle/>
        <a:p>
          <a:endParaRPr lang="en-US"/>
        </a:p>
      </dgm:t>
    </dgm:pt>
    <dgm:pt modelId="{1F808189-AF1F-F24D-A7A1-41CEA935E6B7}" type="pres">
      <dgm:prSet presAssocID="{2AC19FD9-F818-9C4F-BB38-0A5BFE1232A6}" presName="wedge1Tx" presStyleLbl="node1" presStyleIdx="0" presStyleCnt="3">
        <dgm:presLayoutVars>
          <dgm:chMax val="0"/>
          <dgm:chPref val="0"/>
          <dgm:bulletEnabled val="1"/>
        </dgm:presLayoutVars>
      </dgm:prSet>
      <dgm:spPr/>
      <dgm:t>
        <a:bodyPr/>
        <a:lstStyle/>
        <a:p>
          <a:endParaRPr lang="en-US"/>
        </a:p>
      </dgm:t>
    </dgm:pt>
    <dgm:pt modelId="{8A4098C2-416C-FC43-8D83-E05379EC13EE}" type="pres">
      <dgm:prSet presAssocID="{2AC19FD9-F818-9C4F-BB38-0A5BFE1232A6}" presName="wedge2" presStyleLbl="node1" presStyleIdx="1" presStyleCnt="3" custLinFactNeighborX="3392" custLinFactNeighborY="1072"/>
      <dgm:spPr>
        <a:prstGeom prst="pie">
          <a:avLst>
            <a:gd name="adj1" fmla="val 1800000"/>
            <a:gd name="adj2" fmla="val 9000000"/>
          </a:avLst>
        </a:prstGeom>
      </dgm:spPr>
      <dgm:t>
        <a:bodyPr/>
        <a:lstStyle/>
        <a:p>
          <a:endParaRPr lang="en-US"/>
        </a:p>
      </dgm:t>
    </dgm:pt>
    <dgm:pt modelId="{CB91C293-D83B-F346-8906-FB85BBA7EAF6}" type="pres">
      <dgm:prSet presAssocID="{2AC19FD9-F818-9C4F-BB38-0A5BFE1232A6}" presName="wedge2Tx" presStyleLbl="node1" presStyleIdx="1" presStyleCnt="3">
        <dgm:presLayoutVars>
          <dgm:chMax val="0"/>
          <dgm:chPref val="0"/>
          <dgm:bulletEnabled val="1"/>
        </dgm:presLayoutVars>
      </dgm:prSet>
      <dgm:spPr/>
      <dgm:t>
        <a:bodyPr/>
        <a:lstStyle/>
        <a:p>
          <a:endParaRPr lang="en-US"/>
        </a:p>
      </dgm:t>
    </dgm:pt>
    <dgm:pt modelId="{2D42FDA3-B43A-9A4F-A493-D48F11315962}" type="pres">
      <dgm:prSet presAssocID="{2AC19FD9-F818-9C4F-BB38-0A5BFE1232A6}" presName="wedge3" presStyleLbl="node1" presStyleIdx="2" presStyleCnt="3" custLinFactNeighborX="996" custLinFactNeighborY="-1761"/>
      <dgm:spPr>
        <a:prstGeom prst="pie">
          <a:avLst>
            <a:gd name="adj1" fmla="val 9000000"/>
            <a:gd name="adj2" fmla="val 16200000"/>
          </a:avLst>
        </a:prstGeom>
      </dgm:spPr>
      <dgm:t>
        <a:bodyPr/>
        <a:lstStyle/>
        <a:p>
          <a:endParaRPr lang="en-US"/>
        </a:p>
      </dgm:t>
    </dgm:pt>
    <dgm:pt modelId="{298366F6-B68F-BA4F-9733-B59C225A118D}" type="pres">
      <dgm:prSet presAssocID="{2AC19FD9-F818-9C4F-BB38-0A5BFE1232A6}" presName="wedge3Tx" presStyleLbl="node1" presStyleIdx="2" presStyleCnt="3">
        <dgm:presLayoutVars>
          <dgm:chMax val="0"/>
          <dgm:chPref val="0"/>
          <dgm:bulletEnabled val="1"/>
        </dgm:presLayoutVars>
      </dgm:prSet>
      <dgm:spPr/>
      <dgm:t>
        <a:bodyPr/>
        <a:lstStyle/>
        <a:p>
          <a:endParaRPr lang="en-US"/>
        </a:p>
      </dgm:t>
    </dgm:pt>
  </dgm:ptLst>
  <dgm:cxnLst>
    <dgm:cxn modelId="{D42D94B2-3DAE-480E-971E-F58152134045}" type="presOf" srcId="{EA236E47-AAA2-F24F-96D6-CA8E1C38550C}" destId="{CB91C293-D83B-F346-8906-FB85BBA7EAF6}" srcOrd="1" destOrd="0" presId="urn:microsoft.com/office/officeart/2005/8/layout/chart3"/>
    <dgm:cxn modelId="{1FCF6D49-D603-43F6-8759-43B1B4C2A24F}" type="presOf" srcId="{EA236E47-AAA2-F24F-96D6-CA8E1C38550C}" destId="{8A4098C2-416C-FC43-8D83-E05379EC13EE}" srcOrd="0" destOrd="0" presId="urn:microsoft.com/office/officeart/2005/8/layout/chart3"/>
    <dgm:cxn modelId="{66DC3C1B-B680-2B46-899A-4123FA0C977A}" srcId="{2AC19FD9-F818-9C4F-BB38-0A5BFE1232A6}" destId="{A0F71CE6-5907-5649-8C2A-32EC2E291707}" srcOrd="2" destOrd="0" parTransId="{12C8E2A5-28B9-F24B-AB28-9108DFF694B8}" sibTransId="{B5DDA039-BF79-0B47-A9A5-C539876BEEEC}"/>
    <dgm:cxn modelId="{66CA4F39-11AC-40B3-92B8-996BFEE5DBCA}" type="presOf" srcId="{C8C7161E-BFFC-2C48-B3EE-6469354A2797}" destId="{1F808189-AF1F-F24D-A7A1-41CEA935E6B7}" srcOrd="1" destOrd="0" presId="urn:microsoft.com/office/officeart/2005/8/layout/chart3"/>
    <dgm:cxn modelId="{19C1EB5C-AE2B-468E-90AB-1DFDAE1FB9BA}" type="presOf" srcId="{C8C7161E-BFFC-2C48-B3EE-6469354A2797}" destId="{C2FA6AFB-1272-634F-95D9-ED4A06CE47B8}" srcOrd="0" destOrd="0" presId="urn:microsoft.com/office/officeart/2005/8/layout/chart3"/>
    <dgm:cxn modelId="{00B7C548-9A31-844B-9A0C-B4E5CC198164}" srcId="{2AC19FD9-F818-9C4F-BB38-0A5BFE1232A6}" destId="{EA236E47-AAA2-F24F-96D6-CA8E1C38550C}" srcOrd="1" destOrd="0" parTransId="{2FBB4E0F-342F-CB4F-8766-742C9F46316B}" sibTransId="{FE93E259-A968-1341-A270-E46DD6D0628D}"/>
    <dgm:cxn modelId="{D59C42A0-4F3B-4203-859D-B52C7F7AE88D}" type="presOf" srcId="{2AC19FD9-F818-9C4F-BB38-0A5BFE1232A6}" destId="{3CCE209D-46F2-6645-9C67-6C8E032BF739}" srcOrd="0" destOrd="0" presId="urn:microsoft.com/office/officeart/2005/8/layout/chart3"/>
    <dgm:cxn modelId="{3351A5DF-4190-4C91-BF2B-A45954093370}" type="presOf" srcId="{A0F71CE6-5907-5649-8C2A-32EC2E291707}" destId="{2D42FDA3-B43A-9A4F-A493-D48F11315962}" srcOrd="0" destOrd="0" presId="urn:microsoft.com/office/officeart/2005/8/layout/chart3"/>
    <dgm:cxn modelId="{3EB7583A-323D-CB46-BDCC-98DF39D53F76}" srcId="{2AC19FD9-F818-9C4F-BB38-0A5BFE1232A6}" destId="{C8C7161E-BFFC-2C48-B3EE-6469354A2797}" srcOrd="0" destOrd="0" parTransId="{6DA8DBF5-32D0-9846-BEFB-827D4DFD735E}" sibTransId="{4CD92B0F-D8D7-0544-8649-E426A162B415}"/>
    <dgm:cxn modelId="{13F35197-839E-4571-A96A-4D67565C3546}" type="presOf" srcId="{A0F71CE6-5907-5649-8C2A-32EC2E291707}" destId="{298366F6-B68F-BA4F-9733-B59C225A118D}" srcOrd="1" destOrd="0" presId="urn:microsoft.com/office/officeart/2005/8/layout/chart3"/>
    <dgm:cxn modelId="{7A56B803-7F57-4D7E-A63B-1E64718E5E98}" type="presParOf" srcId="{3CCE209D-46F2-6645-9C67-6C8E032BF739}" destId="{C2FA6AFB-1272-634F-95D9-ED4A06CE47B8}" srcOrd="0" destOrd="0" presId="urn:microsoft.com/office/officeart/2005/8/layout/chart3"/>
    <dgm:cxn modelId="{F6C7514A-904E-4D06-91B1-8D7871BAEB0F}" type="presParOf" srcId="{3CCE209D-46F2-6645-9C67-6C8E032BF739}" destId="{1F808189-AF1F-F24D-A7A1-41CEA935E6B7}" srcOrd="1" destOrd="0" presId="urn:microsoft.com/office/officeart/2005/8/layout/chart3"/>
    <dgm:cxn modelId="{122EA832-450A-44FE-8565-1CBC09E6944D}" type="presParOf" srcId="{3CCE209D-46F2-6645-9C67-6C8E032BF739}" destId="{8A4098C2-416C-FC43-8D83-E05379EC13EE}" srcOrd="2" destOrd="0" presId="urn:microsoft.com/office/officeart/2005/8/layout/chart3"/>
    <dgm:cxn modelId="{676E9370-1F32-4E7F-8FB7-5617F2B818A0}" type="presParOf" srcId="{3CCE209D-46F2-6645-9C67-6C8E032BF739}" destId="{CB91C293-D83B-F346-8906-FB85BBA7EAF6}" srcOrd="3" destOrd="0" presId="urn:microsoft.com/office/officeart/2005/8/layout/chart3"/>
    <dgm:cxn modelId="{5467E3A5-903C-406C-BA18-81EFAD5A3437}" type="presParOf" srcId="{3CCE209D-46F2-6645-9C67-6C8E032BF739}" destId="{2D42FDA3-B43A-9A4F-A493-D48F11315962}" srcOrd="4" destOrd="0" presId="urn:microsoft.com/office/officeart/2005/8/layout/chart3"/>
    <dgm:cxn modelId="{030457C6-509F-4DF2-B169-41DC6816D435}" type="presParOf" srcId="{3CCE209D-46F2-6645-9C67-6C8E032BF739}" destId="{298366F6-B68F-BA4F-9733-B59C225A118D}" srcOrd="5" destOrd="0" presId="urn:microsoft.com/office/officeart/2005/8/layout/chart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E73CDB-4DA1-9E4F-8E98-382030D815F3}">
      <dsp:nvSpPr>
        <dsp:cNvPr id="0" name=""/>
        <dsp:cNvSpPr/>
      </dsp:nvSpPr>
      <dsp:spPr>
        <a:xfrm>
          <a:off x="1423837" y="193282"/>
          <a:ext cx="2693136" cy="2693136"/>
        </a:xfrm>
        <a:prstGeom prst="pie">
          <a:avLst>
            <a:gd name="adj1" fmla="val 16200000"/>
            <a:gd name="adj2" fmla="val 0"/>
          </a:avLst>
        </a:prstGeom>
        <a:solidFill>
          <a:srgbClr val="92278F">
            <a:shade val="80000"/>
            <a:hueOff val="0"/>
            <a:satOff val="0"/>
            <a:lumOff val="0"/>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
              <a:cs typeface=""/>
            </a:rPr>
            <a:t>4 négociation de la paix</a:t>
          </a:r>
        </a:p>
      </dsp:txBody>
      <dsp:txXfrm>
        <a:off x="2853444" y="751467"/>
        <a:ext cx="993895" cy="737406"/>
      </dsp:txXfrm>
    </dsp:sp>
    <dsp:sp modelId="{5899E2B5-324F-2D48-A41B-0250AC3F49EB}">
      <dsp:nvSpPr>
        <dsp:cNvPr id="0" name=""/>
        <dsp:cNvSpPr/>
      </dsp:nvSpPr>
      <dsp:spPr>
        <a:xfrm>
          <a:off x="1423837" y="283695"/>
          <a:ext cx="2693136" cy="2693136"/>
        </a:xfrm>
        <a:prstGeom prst="pie">
          <a:avLst>
            <a:gd name="adj1" fmla="val 0"/>
            <a:gd name="adj2" fmla="val 5400000"/>
          </a:avLst>
        </a:prstGeom>
        <a:solidFill>
          <a:srgbClr val="92278F">
            <a:shade val="80000"/>
            <a:hueOff val="17004"/>
            <a:satOff val="-12584"/>
            <a:lumOff val="11352"/>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
              <a:cs typeface=""/>
            </a:rPr>
            <a:t>1 énergies renouvelables</a:t>
          </a:r>
        </a:p>
      </dsp:txBody>
      <dsp:txXfrm>
        <a:off x="2853444" y="1681240"/>
        <a:ext cx="993895" cy="737406"/>
      </dsp:txXfrm>
    </dsp:sp>
    <dsp:sp modelId="{FE7523C8-0C92-1E42-98A7-896A9E82712C}">
      <dsp:nvSpPr>
        <dsp:cNvPr id="0" name=""/>
        <dsp:cNvSpPr/>
      </dsp:nvSpPr>
      <dsp:spPr>
        <a:xfrm>
          <a:off x="1333425" y="283695"/>
          <a:ext cx="2693136" cy="2693136"/>
        </a:xfrm>
        <a:prstGeom prst="pie">
          <a:avLst>
            <a:gd name="adj1" fmla="val 5400000"/>
            <a:gd name="adj2" fmla="val 10800000"/>
          </a:avLst>
        </a:prstGeom>
        <a:solidFill>
          <a:srgbClr val="92278F">
            <a:shade val="80000"/>
            <a:hueOff val="34008"/>
            <a:satOff val="-25167"/>
            <a:lumOff val="22704"/>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
              <a:cs typeface=""/>
            </a:rPr>
            <a:t>13 généraux</a:t>
          </a:r>
        </a:p>
      </dsp:txBody>
      <dsp:txXfrm>
        <a:off x="1603059" y="1681240"/>
        <a:ext cx="993895" cy="737406"/>
      </dsp:txXfrm>
    </dsp:sp>
    <dsp:sp modelId="{F147426D-37FF-6F4D-8D84-A7CF4CBD7A23}">
      <dsp:nvSpPr>
        <dsp:cNvPr id="0" name=""/>
        <dsp:cNvSpPr/>
      </dsp:nvSpPr>
      <dsp:spPr>
        <a:xfrm>
          <a:off x="1333425" y="193282"/>
          <a:ext cx="2693136" cy="2693136"/>
        </a:xfrm>
        <a:prstGeom prst="pie">
          <a:avLst>
            <a:gd name="adj1" fmla="val 10800000"/>
            <a:gd name="adj2" fmla="val 16200000"/>
          </a:avLst>
        </a:prstGeom>
        <a:solidFill>
          <a:srgbClr val="92278F">
            <a:shade val="80000"/>
            <a:hueOff val="51011"/>
            <a:satOff val="-37751"/>
            <a:lumOff val="34056"/>
            <a:alphaOff val="0"/>
          </a:srgbClr>
        </a:solidFill>
        <a:ln w="19050" cap="flat" cmpd="sng" algn="ctr">
          <a:solidFill>
            <a:sysClr val="window" lastClr="FFFFFF">
              <a:hueOff val="0"/>
              <a:satOff val="0"/>
              <a:lumOff val="0"/>
              <a:alphaOff val="0"/>
            </a:sys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en-US" sz="1300" kern="1200">
              <a:solidFill>
                <a:sysClr val="window" lastClr="FFFFFF"/>
              </a:solidFill>
              <a:latin typeface="Calibri" panose="020F0502020204030204"/>
              <a:ea typeface=""/>
              <a:cs typeface=""/>
            </a:rPr>
            <a:t>13 participation politique </a:t>
          </a:r>
        </a:p>
      </dsp:txBody>
      <dsp:txXfrm>
        <a:off x="1603059" y="751467"/>
        <a:ext cx="993895" cy="737406"/>
      </dsp:txXfrm>
    </dsp:sp>
    <dsp:sp modelId="{EE24DD11-715D-0649-ADF3-50382C65FC69}">
      <dsp:nvSpPr>
        <dsp:cNvPr id="0" name=""/>
        <dsp:cNvSpPr/>
      </dsp:nvSpPr>
      <dsp:spPr>
        <a:xfrm>
          <a:off x="1257119" y="26564"/>
          <a:ext cx="3026572" cy="3026572"/>
        </a:xfrm>
        <a:prstGeom prst="circularArrow">
          <a:avLst>
            <a:gd name="adj1" fmla="val 5085"/>
            <a:gd name="adj2" fmla="val 327528"/>
            <a:gd name="adj3" fmla="val 21272472"/>
            <a:gd name="adj4" fmla="val 16200000"/>
            <a:gd name="adj5" fmla="val 5932"/>
          </a:avLst>
        </a:prstGeom>
        <a:solidFill>
          <a:srgbClr val="92278F">
            <a:shade val="90000"/>
            <a:hueOff val="0"/>
            <a:satOff val="0"/>
            <a:lumOff val="0"/>
            <a:alphaOff val="0"/>
          </a:srgbClr>
        </a:solidFill>
        <a:ln>
          <a:noFill/>
        </a:ln>
        <a:effectLst/>
      </dsp:spPr>
      <dsp:style>
        <a:lnRef idx="0">
          <a:scrgbClr r="0" g="0" b="0"/>
        </a:lnRef>
        <a:fillRef idx="1">
          <a:scrgbClr r="0" g="0" b="0"/>
        </a:fillRef>
        <a:effectRef idx="1">
          <a:scrgbClr r="0" g="0" b="0"/>
        </a:effectRef>
        <a:fontRef idx="minor">
          <a:schemeClr val="lt1"/>
        </a:fontRef>
      </dsp:style>
    </dsp:sp>
    <dsp:sp modelId="{A9EFBAED-C8CA-3A4A-881E-88529F97AB50}">
      <dsp:nvSpPr>
        <dsp:cNvPr id="0" name=""/>
        <dsp:cNvSpPr/>
      </dsp:nvSpPr>
      <dsp:spPr>
        <a:xfrm>
          <a:off x="1257119" y="116977"/>
          <a:ext cx="3026572" cy="3026572"/>
        </a:xfrm>
        <a:prstGeom prst="circularArrow">
          <a:avLst>
            <a:gd name="adj1" fmla="val 5085"/>
            <a:gd name="adj2" fmla="val 327528"/>
            <a:gd name="adj3" fmla="val 5072472"/>
            <a:gd name="adj4" fmla="val 0"/>
            <a:gd name="adj5" fmla="val 5932"/>
          </a:avLst>
        </a:prstGeom>
        <a:solidFill>
          <a:srgbClr val="92278F">
            <a:shade val="90000"/>
            <a:hueOff val="16993"/>
            <a:satOff val="-12426"/>
            <a:lumOff val="10714"/>
            <a:alphaOff val="0"/>
          </a:srgbClr>
        </a:solidFill>
        <a:ln>
          <a:noFill/>
        </a:ln>
        <a:effectLst/>
      </dsp:spPr>
      <dsp:style>
        <a:lnRef idx="0">
          <a:scrgbClr r="0" g="0" b="0"/>
        </a:lnRef>
        <a:fillRef idx="1">
          <a:scrgbClr r="0" g="0" b="0"/>
        </a:fillRef>
        <a:effectRef idx="1">
          <a:scrgbClr r="0" g="0" b="0"/>
        </a:effectRef>
        <a:fontRef idx="minor">
          <a:schemeClr val="lt1"/>
        </a:fontRef>
      </dsp:style>
    </dsp:sp>
    <dsp:sp modelId="{096CFB1D-78DD-D14E-9906-C33AEA5DC229}">
      <dsp:nvSpPr>
        <dsp:cNvPr id="0" name=""/>
        <dsp:cNvSpPr/>
      </dsp:nvSpPr>
      <dsp:spPr>
        <a:xfrm>
          <a:off x="1166707" y="116977"/>
          <a:ext cx="3026572" cy="3026572"/>
        </a:xfrm>
        <a:prstGeom prst="circularArrow">
          <a:avLst>
            <a:gd name="adj1" fmla="val 5085"/>
            <a:gd name="adj2" fmla="val 327528"/>
            <a:gd name="adj3" fmla="val 10472472"/>
            <a:gd name="adj4" fmla="val 5400000"/>
            <a:gd name="adj5" fmla="val 5932"/>
          </a:avLst>
        </a:prstGeom>
        <a:solidFill>
          <a:srgbClr val="92278F">
            <a:shade val="90000"/>
            <a:hueOff val="33986"/>
            <a:satOff val="-24853"/>
            <a:lumOff val="21427"/>
            <a:alphaOff val="0"/>
          </a:srgbClr>
        </a:solidFill>
        <a:ln>
          <a:noFill/>
        </a:ln>
        <a:effectLst/>
      </dsp:spPr>
      <dsp:style>
        <a:lnRef idx="0">
          <a:scrgbClr r="0" g="0" b="0"/>
        </a:lnRef>
        <a:fillRef idx="1">
          <a:scrgbClr r="0" g="0" b="0"/>
        </a:fillRef>
        <a:effectRef idx="1">
          <a:scrgbClr r="0" g="0" b="0"/>
        </a:effectRef>
        <a:fontRef idx="minor">
          <a:schemeClr val="lt1"/>
        </a:fontRef>
      </dsp:style>
    </dsp:sp>
    <dsp:sp modelId="{7549DCCC-BEC2-5347-897A-DC930B18C760}">
      <dsp:nvSpPr>
        <dsp:cNvPr id="0" name=""/>
        <dsp:cNvSpPr/>
      </dsp:nvSpPr>
      <dsp:spPr>
        <a:xfrm>
          <a:off x="1166707" y="26564"/>
          <a:ext cx="3026572" cy="3026572"/>
        </a:xfrm>
        <a:prstGeom prst="circularArrow">
          <a:avLst>
            <a:gd name="adj1" fmla="val 5085"/>
            <a:gd name="adj2" fmla="val 327528"/>
            <a:gd name="adj3" fmla="val 15872472"/>
            <a:gd name="adj4" fmla="val 10800000"/>
            <a:gd name="adj5" fmla="val 5932"/>
          </a:avLst>
        </a:prstGeom>
        <a:solidFill>
          <a:srgbClr val="92278F">
            <a:shade val="90000"/>
            <a:hueOff val="50978"/>
            <a:satOff val="-37279"/>
            <a:lumOff val="32141"/>
            <a:alphaOff val="0"/>
          </a:srgbClr>
        </a:solidFill>
        <a:ln>
          <a:noFill/>
        </a:ln>
        <a:effectLst/>
      </dsp:spPr>
      <dsp:style>
        <a:lnRef idx="0">
          <a:scrgbClr r="0" g="0" b="0"/>
        </a:lnRef>
        <a:fillRef idx="1">
          <a:scrgbClr r="0" g="0" b="0"/>
        </a:fillRef>
        <a:effectRef idx="1">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FA6AFB-1272-634F-95D9-ED4A06CE47B8}">
      <dsp:nvSpPr>
        <dsp:cNvPr id="0" name=""/>
        <dsp:cNvSpPr/>
      </dsp:nvSpPr>
      <dsp:spPr>
        <a:xfrm>
          <a:off x="1080132" y="231149"/>
          <a:ext cx="2498445" cy="2498445"/>
        </a:xfrm>
        <a:prstGeom prst="pie">
          <a:avLst>
            <a:gd name="adj1" fmla="val 16200000"/>
            <a:gd name="adj2" fmla="val 1800000"/>
          </a:avLst>
        </a:prstGeom>
        <a:solidFill>
          <a:srgbClr val="92278F">
            <a:shade val="8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
              <a:cs typeface=""/>
            </a:rPr>
            <a:t>3 autonomisation</a:t>
          </a:r>
          <a:r>
            <a:rPr lang="en-US" sz="1000" kern="1200" baseline="0">
              <a:solidFill>
                <a:sysClr val="window" lastClr="FFFFFF"/>
              </a:solidFill>
              <a:latin typeface="Calibri" panose="020F0502020204030204"/>
              <a:ea typeface=""/>
              <a:cs typeface=""/>
            </a:rPr>
            <a:t> </a:t>
          </a:r>
          <a:endParaRPr lang="en-US" sz="1000" kern="1200">
            <a:solidFill>
              <a:sysClr val="window" lastClr="FFFFFF"/>
            </a:solidFill>
            <a:latin typeface="Calibri" panose="020F0502020204030204"/>
            <a:ea typeface=""/>
            <a:cs typeface=""/>
          </a:endParaRPr>
        </a:p>
      </dsp:txBody>
      <dsp:txXfrm>
        <a:off x="2438513" y="692171"/>
        <a:ext cx="847686" cy="832815"/>
      </dsp:txXfrm>
    </dsp:sp>
    <dsp:sp modelId="{8A4098C2-416C-FC43-8D83-E05379EC13EE}">
      <dsp:nvSpPr>
        <dsp:cNvPr id="0" name=""/>
        <dsp:cNvSpPr/>
      </dsp:nvSpPr>
      <dsp:spPr>
        <a:xfrm>
          <a:off x="1025697" y="301909"/>
          <a:ext cx="2498445" cy="2498445"/>
        </a:xfrm>
        <a:prstGeom prst="pie">
          <a:avLst>
            <a:gd name="adj1" fmla="val 1800000"/>
            <a:gd name="adj2" fmla="val 9000000"/>
          </a:avLst>
        </a:prstGeom>
        <a:solidFill>
          <a:srgbClr val="92278F">
            <a:shade val="80000"/>
            <a:hueOff val="25506"/>
            <a:satOff val="-18875"/>
            <a:lumOff val="170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
              <a:cs typeface=""/>
            </a:rPr>
            <a:t>4 santé de la reproduction</a:t>
          </a:r>
        </a:p>
      </dsp:txBody>
      <dsp:txXfrm>
        <a:off x="1709795" y="1878309"/>
        <a:ext cx="1130249" cy="773328"/>
      </dsp:txXfrm>
    </dsp:sp>
    <dsp:sp modelId="{2D42FDA3-B43A-9A4F-A493-D48F11315962}">
      <dsp:nvSpPr>
        <dsp:cNvPr id="0" name=""/>
        <dsp:cNvSpPr/>
      </dsp:nvSpPr>
      <dsp:spPr>
        <a:xfrm>
          <a:off x="965834" y="231128"/>
          <a:ext cx="2498445" cy="2498445"/>
        </a:xfrm>
        <a:prstGeom prst="pie">
          <a:avLst>
            <a:gd name="adj1" fmla="val 9000000"/>
            <a:gd name="adj2" fmla="val 16200000"/>
          </a:avLst>
        </a:prstGeom>
        <a:solidFill>
          <a:srgbClr val="92278F">
            <a:shade val="80000"/>
            <a:hueOff val="51011"/>
            <a:satOff val="-37751"/>
            <a:lumOff val="34056"/>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panose="020F0502020204030204"/>
              <a:ea typeface=""/>
              <a:cs typeface=""/>
            </a:rPr>
            <a:t>6</a:t>
          </a:r>
          <a:r>
            <a:rPr lang="en-US" sz="1000" kern="1200" baseline="0">
              <a:solidFill>
                <a:sysClr val="window" lastClr="FFFFFF"/>
              </a:solidFill>
              <a:latin typeface="Calibri" panose="020F0502020204030204"/>
              <a:ea typeface=""/>
              <a:cs typeface=""/>
            </a:rPr>
            <a:t> violences basées sur le genre</a:t>
          </a:r>
          <a:endParaRPr lang="en-US" sz="1000" kern="1200">
            <a:solidFill>
              <a:sysClr val="window" lastClr="FFFFFF"/>
            </a:solidFill>
            <a:latin typeface="Calibri" panose="020F0502020204030204"/>
            <a:ea typeface=""/>
            <a:cs typeface=""/>
          </a:endParaRPr>
        </a:p>
      </dsp:txBody>
      <dsp:txXfrm>
        <a:off x="1233525" y="721894"/>
        <a:ext cx="847686" cy="832815"/>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7EE478-5838-46D8-A285-0576EE486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29</Pages>
  <Words>8152</Words>
  <Characters>44839</Characters>
  <Application>Microsoft Office Word</Application>
  <DocSecurity>0</DocSecurity>
  <Lines>373</Lines>
  <Paragraphs>105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52886</CharactersWithSpaces>
  <SharedDoc>false</SharedDoc>
  <HLinks>
    <vt:vector size="12" baseType="variant">
      <vt:variant>
        <vt:i4>1179685</vt:i4>
      </vt:variant>
      <vt:variant>
        <vt:i4>45</vt:i4>
      </vt:variant>
      <vt:variant>
        <vt:i4>0</vt:i4>
      </vt:variant>
      <vt:variant>
        <vt:i4>5</vt:i4>
      </vt:variant>
      <vt:variant>
        <vt:lpwstr>https://www.facebook.com/julienne.lusenge</vt:lpwstr>
      </vt:variant>
      <vt:variant>
        <vt:lpwstr/>
      </vt:variant>
      <vt:variant>
        <vt:i4>6094878</vt:i4>
      </vt:variant>
      <vt:variant>
        <vt:i4>42</vt:i4>
      </vt:variant>
      <vt:variant>
        <vt:i4>0</vt:i4>
      </vt:variant>
      <vt:variant>
        <vt:i4>5</vt:i4>
      </vt:variant>
      <vt:variant>
        <vt:lpwstr>http://www.lemonde.fr/politique/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emilie.linder@gmail.com</dc:creator>
  <cp:lastModifiedBy>FFC</cp:lastModifiedBy>
  <cp:revision>3</cp:revision>
  <dcterms:created xsi:type="dcterms:W3CDTF">2017-04-04T08:29:00Z</dcterms:created>
  <dcterms:modified xsi:type="dcterms:W3CDTF">2017-05-11T19:09:00Z</dcterms:modified>
</cp:coreProperties>
</file>